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C0" w:rsidRPr="006247C0" w:rsidRDefault="006247C0" w:rsidP="00624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1.25pt" o:ole="">
            <v:imagedata r:id="rId5" o:title=""/>
          </v:shape>
          <o:OLEObject Type="Embed" ProgID="PBrush" ShapeID="_x0000_i1025" DrawAspect="Content" ObjectID="_1598342553" r:id="rId6"/>
        </w:object>
      </w:r>
    </w:p>
    <w:p w:rsidR="003671AD" w:rsidRDefault="003671AD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7C0" w:rsidRPr="006247C0" w:rsidRDefault="006247C0" w:rsidP="005048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6247C0" w:rsidRPr="006247C0" w:rsidRDefault="006247C0" w:rsidP="005048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КУЛОТИНСКОГО ГОРОДСКОГО ПОСЕЛЕНИЯ </w:t>
      </w:r>
      <w:proofErr w:type="spellStart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247C0" w:rsidRPr="006247C0" w:rsidRDefault="006247C0" w:rsidP="005048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7C0" w:rsidRPr="006247C0" w:rsidRDefault="006247C0" w:rsidP="005048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247C0" w:rsidRPr="006247C0" w:rsidRDefault="006247C0" w:rsidP="0050485E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7C0" w:rsidRPr="00FA015B" w:rsidRDefault="006247C0" w:rsidP="005048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3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F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F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2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7A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</w:p>
    <w:p w:rsidR="006247C0" w:rsidRPr="006247C0" w:rsidRDefault="006247C0" w:rsidP="005048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Кулотино</w:t>
      </w:r>
    </w:p>
    <w:p w:rsidR="006247C0" w:rsidRPr="006247C0" w:rsidRDefault="006247C0" w:rsidP="005048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77B" w:rsidRDefault="00DF177B" w:rsidP="00DF17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размера платы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увеличение площади земельных участков, находящихся в частной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собственности, в результате перераспределения таких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 и земельных участков, находящихся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Кулотинского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 или земельных участков, государственная собственность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которые не разграничена</w:t>
      </w:r>
    </w:p>
    <w:p w:rsidR="00DF177B" w:rsidRDefault="00DF177B" w:rsidP="00DF1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77B" w:rsidRDefault="00DF177B" w:rsidP="00DF177B">
      <w:pPr>
        <w:pStyle w:val="a8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5 статьи 39.28 Земельного кодекса Российской Федерации, на основании областного закона от 27.04.2015 N 763-ОЗ "О предоставлении земельных участков на территории Новгородской области" , постановлением Правительства Новгородской области от 15.10.2015 N 405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Новгородской области, земель или земельных участков, государственная собственность на которые не разграничена», </w:t>
      </w:r>
    </w:p>
    <w:p w:rsidR="00DF177B" w:rsidRDefault="00DF177B" w:rsidP="00DF177B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F177B" w:rsidRDefault="00DF177B" w:rsidP="00DF177B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F177B" w:rsidRDefault="00DF177B" w:rsidP="00DF177B">
      <w:pPr>
        <w:pStyle w:val="a8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anchor="Par33" w:history="1">
        <w:r>
          <w:rPr>
            <w:rStyle w:val="a7"/>
            <w:color w:val="000000" w:themeColor="text1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поселения, земель или земельных участков, государственная собственность на которые не разграничена.</w:t>
      </w:r>
    </w:p>
    <w:p w:rsidR="00DF177B" w:rsidRDefault="00DF177B" w:rsidP="00DF177B">
      <w:pPr>
        <w:pStyle w:val="a8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бюллетене "Официальный вестник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 " и разместить на официальном сайте Администрации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"Интернет".</w:t>
      </w:r>
    </w:p>
    <w:p w:rsidR="00DF177B" w:rsidRDefault="00DF177B" w:rsidP="00DF177B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177B" w:rsidRDefault="00DF177B" w:rsidP="00DF177B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177B" w:rsidRDefault="00DF177B" w:rsidP="00DF1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77B" w:rsidRDefault="00DF177B" w:rsidP="00DF177B">
      <w:pPr>
        <w:autoSpaceDE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F177B" w:rsidRDefault="00DF177B" w:rsidP="00DF177B">
      <w:pPr>
        <w:autoSpaceDE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Л.Н. Федоров </w:t>
      </w:r>
    </w:p>
    <w:p w:rsidR="00DF177B" w:rsidRDefault="00DF177B" w:rsidP="00DF177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Утверждено</w:t>
      </w:r>
    </w:p>
    <w:p w:rsidR="00DF177B" w:rsidRDefault="00850A2F" w:rsidP="00DF177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Постановлением </w:t>
      </w:r>
      <w:r w:rsidR="00DF177B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DF177B" w:rsidRDefault="00DF177B" w:rsidP="00DF177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Кулотинского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:rsidR="00DF177B" w:rsidRDefault="00DF177B" w:rsidP="00DF177B">
      <w:pPr>
        <w:pStyle w:val="ConsPlusNormal"/>
        <w:spacing w:line="240" w:lineRule="exact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850A2F">
        <w:rPr>
          <w:rFonts w:ascii="Times New Roman" w:hAnsi="Times New Roman" w:cs="Times New Roman"/>
          <w:sz w:val="18"/>
          <w:szCs w:val="18"/>
        </w:rPr>
        <w:t>11.09.2018 №180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77B" w:rsidRDefault="00DF177B" w:rsidP="00DF1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77B" w:rsidRPr="00963F2D" w:rsidRDefault="00DF177B" w:rsidP="00060D5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2"/>
      <w:bookmarkEnd w:id="0"/>
      <w:r w:rsidRPr="00963F2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F177B" w:rsidRPr="00963F2D" w:rsidRDefault="00DF177B" w:rsidP="00060D5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2D">
        <w:rPr>
          <w:rFonts w:ascii="Times New Roman" w:hAnsi="Times New Roman" w:cs="Times New Roman"/>
          <w:b/>
          <w:sz w:val="24"/>
          <w:szCs w:val="24"/>
        </w:rPr>
        <w:t>определения размера платы за увеличение площади земельных</w:t>
      </w:r>
      <w:r w:rsidR="00060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F2D">
        <w:rPr>
          <w:rFonts w:ascii="Times New Roman" w:hAnsi="Times New Roman" w:cs="Times New Roman"/>
          <w:b/>
          <w:sz w:val="24"/>
          <w:szCs w:val="24"/>
        </w:rPr>
        <w:t>участков, находящихся в частной собственности, в результате</w:t>
      </w:r>
      <w:r w:rsidR="00060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F2D">
        <w:rPr>
          <w:rFonts w:ascii="Times New Roman" w:hAnsi="Times New Roman" w:cs="Times New Roman"/>
          <w:b/>
          <w:sz w:val="24"/>
          <w:szCs w:val="24"/>
        </w:rPr>
        <w:t>перераспределения таких земельных участков и земельных</w:t>
      </w:r>
      <w:r w:rsidR="00060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F2D">
        <w:rPr>
          <w:rFonts w:ascii="Times New Roman" w:hAnsi="Times New Roman" w:cs="Times New Roman"/>
          <w:b/>
          <w:sz w:val="24"/>
          <w:szCs w:val="24"/>
        </w:rPr>
        <w:t>участков, находящихся в муниципальной собственности</w:t>
      </w:r>
      <w:r w:rsidR="00060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3F2D">
        <w:rPr>
          <w:rFonts w:ascii="Times New Roman" w:hAnsi="Times New Roman" w:cs="Times New Roman"/>
          <w:b/>
          <w:sz w:val="24"/>
          <w:szCs w:val="24"/>
        </w:rPr>
        <w:t>Кулотинского</w:t>
      </w:r>
      <w:proofErr w:type="spellEnd"/>
      <w:r w:rsidRPr="00963F2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земель или земельных участков,</w:t>
      </w:r>
    </w:p>
    <w:p w:rsidR="00DF177B" w:rsidRPr="00963F2D" w:rsidRDefault="00DF177B" w:rsidP="00060D5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2D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</w:t>
      </w:r>
    </w:p>
    <w:p w:rsidR="00DF177B" w:rsidRDefault="00DF177B" w:rsidP="00DF177B">
      <w:pPr>
        <w:pStyle w:val="a8"/>
        <w:spacing w:before="0" w:beforeAutospacing="0" w:after="0" w:afterAutospacing="0"/>
        <w:jc w:val="both"/>
      </w:pPr>
    </w:p>
    <w:p w:rsidR="00DF177B" w:rsidRPr="00963F2D" w:rsidRDefault="00DF177B" w:rsidP="00060D52">
      <w:pPr>
        <w:pStyle w:val="a8"/>
        <w:spacing w:before="0" w:beforeAutospacing="0" w:after="0" w:afterAutospacing="0" w:line="320" w:lineRule="atLeast"/>
        <w:jc w:val="both"/>
      </w:pPr>
      <w:r w:rsidRPr="00963F2D">
        <w:t>1</w:t>
      </w:r>
      <w:bookmarkStart w:id="1" w:name="_GoBack"/>
      <w:r w:rsidRPr="00963F2D">
        <w:t xml:space="preserve">. Настоящий Порядок определяет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proofErr w:type="spellStart"/>
      <w:r w:rsidRPr="00963F2D">
        <w:t>Кулотинского</w:t>
      </w:r>
      <w:proofErr w:type="spellEnd"/>
      <w:r w:rsidRPr="00963F2D">
        <w:t xml:space="preserve"> городского поселения, земель или земельных участков, государственная собственность на которые не разграничена (далее - размер платы).</w:t>
      </w:r>
    </w:p>
    <w:p w:rsidR="00DF177B" w:rsidRPr="00963F2D" w:rsidRDefault="00DF177B" w:rsidP="00060D52">
      <w:pPr>
        <w:pStyle w:val="a8"/>
        <w:spacing w:before="0" w:beforeAutospacing="0" w:after="0" w:afterAutospacing="0" w:line="320" w:lineRule="atLeast"/>
        <w:jc w:val="both"/>
      </w:pPr>
      <w:r w:rsidRPr="00963F2D">
        <w:t xml:space="preserve">2. Размер платы рассчитывается администрацией поселения - в отношении земель или земельных участков, находящихся в муниципальной собственности </w:t>
      </w:r>
      <w:proofErr w:type="spellStart"/>
      <w:r w:rsidRPr="00963F2D">
        <w:t>Кулотинского</w:t>
      </w:r>
      <w:proofErr w:type="spellEnd"/>
      <w:r w:rsidRPr="00963F2D">
        <w:t xml:space="preserve"> городского поселения, земель или земельных участков, государственная собственность на которые не разграничена.</w:t>
      </w:r>
    </w:p>
    <w:p w:rsidR="00DF177B" w:rsidRPr="00963F2D" w:rsidRDefault="00DF177B" w:rsidP="00060D52">
      <w:pPr>
        <w:pStyle w:val="a8"/>
        <w:spacing w:before="0" w:beforeAutospacing="0" w:after="0" w:afterAutospacing="0" w:line="320" w:lineRule="atLeast"/>
        <w:jc w:val="both"/>
      </w:pPr>
      <w:r w:rsidRPr="00963F2D">
        <w:t xml:space="preserve">3. Размер платы определяется как 15 процентов кадастровой стоимости земельного участка, находящегося в муниципальной собственности </w:t>
      </w:r>
      <w:proofErr w:type="spellStart"/>
      <w:r w:rsidRPr="00963F2D">
        <w:t>Кулотинского</w:t>
      </w:r>
      <w:proofErr w:type="spellEnd"/>
      <w:r w:rsidRPr="00963F2D">
        <w:t xml:space="preserve"> городского поселения,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963F2D">
        <w:t>Кулотинского</w:t>
      </w:r>
      <w:proofErr w:type="spellEnd"/>
      <w:r w:rsidRPr="00963F2D">
        <w:t xml:space="preserve"> городского поселения, рассчитанной пропорционально площади части такого земельного участка, подлежащей передаче в частную собственность в результате перераспределения с земельными участками, находящимися в частной собственности, за исключением случая, предусмотренного </w:t>
      </w:r>
      <w:hyperlink r:id="rId8" w:anchor="Par51" w:history="1">
        <w:r w:rsidRPr="00963F2D">
          <w:rPr>
            <w:rStyle w:val="a7"/>
            <w:color w:val="000000" w:themeColor="text1"/>
          </w:rPr>
          <w:t>пунктом 5</w:t>
        </w:r>
      </w:hyperlink>
      <w:r w:rsidRPr="00963F2D">
        <w:rPr>
          <w:color w:val="000000" w:themeColor="text1"/>
        </w:rPr>
        <w:t xml:space="preserve"> </w:t>
      </w:r>
      <w:r w:rsidRPr="00963F2D">
        <w:t>настоящего Порядка.</w:t>
      </w:r>
    </w:p>
    <w:p w:rsidR="00DF177B" w:rsidRPr="00963F2D" w:rsidRDefault="00DF177B" w:rsidP="00060D52">
      <w:pPr>
        <w:pStyle w:val="a8"/>
        <w:spacing w:before="0" w:beforeAutospacing="0" w:after="0" w:afterAutospacing="0" w:line="320" w:lineRule="atLeast"/>
        <w:jc w:val="both"/>
      </w:pPr>
      <w:r w:rsidRPr="00963F2D">
        <w:t xml:space="preserve">4. Размер платы определяется как 15 процентов кадастровой стоимости земельного участка, находящегося в частной собственности, рассчитанной пропорционально площади земель, государственная собственность на которые не разграничена, подлежащих передаче в частную собственность в результате перераспределения земель, государственная собственность на которые не разграничена, с земельным участком, находящимся в частной собственности, за исключением случая, предусмотренного </w:t>
      </w:r>
      <w:hyperlink r:id="rId9" w:anchor="Par51" w:history="1">
        <w:r w:rsidRPr="00963F2D">
          <w:rPr>
            <w:rStyle w:val="a7"/>
            <w:color w:val="000000" w:themeColor="text1"/>
          </w:rPr>
          <w:t>пунктом 5</w:t>
        </w:r>
      </w:hyperlink>
      <w:r w:rsidRPr="00963F2D">
        <w:t xml:space="preserve"> настоящего Порядка.</w:t>
      </w:r>
    </w:p>
    <w:p w:rsidR="00DF177B" w:rsidRPr="00963F2D" w:rsidRDefault="00DF177B" w:rsidP="00060D52">
      <w:pPr>
        <w:pStyle w:val="a8"/>
        <w:spacing w:before="0" w:beforeAutospacing="0" w:after="0" w:afterAutospacing="0" w:line="320" w:lineRule="atLeast"/>
        <w:jc w:val="both"/>
      </w:pPr>
      <w:bookmarkStart w:id="2" w:name="Par51"/>
      <w:bookmarkEnd w:id="2"/>
      <w:r w:rsidRPr="00963F2D">
        <w:t xml:space="preserve">5. Размер платы в случае перераспределения земель или земельных участков в целях последующего изъятия подлежащих образованию земельных участков для муниципальных нужд </w:t>
      </w:r>
      <w:proofErr w:type="spellStart"/>
      <w:r w:rsidRPr="00963F2D">
        <w:t>Кулотинского</w:t>
      </w:r>
      <w:proofErr w:type="spellEnd"/>
      <w:r w:rsidRPr="00963F2D">
        <w:t xml:space="preserve"> городского поселения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proofErr w:type="spellStart"/>
      <w:r w:rsidRPr="00963F2D">
        <w:t>Кулотинского</w:t>
      </w:r>
      <w:proofErr w:type="spellEnd"/>
      <w:r w:rsidRPr="00963F2D">
        <w:t xml:space="preserve"> городского поселения, части земель или земельного участка, государственная собственность на которые не разграничена, расположенных на территории </w:t>
      </w:r>
      <w:proofErr w:type="spellStart"/>
      <w:r w:rsidRPr="00963F2D">
        <w:t>Кулотинского</w:t>
      </w:r>
      <w:proofErr w:type="spellEnd"/>
      <w:r w:rsidRPr="00963F2D">
        <w:t xml:space="preserve"> городского поселения, подлежащих передаче в частную собственность в результате перераспределения земель или земельных участков. </w:t>
      </w:r>
    </w:p>
    <w:p w:rsidR="00DF177B" w:rsidRPr="00963F2D" w:rsidRDefault="00DF177B" w:rsidP="00060D52">
      <w:pPr>
        <w:pStyle w:val="ConsPlusNormal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F177B" w:rsidRPr="00963F2D" w:rsidRDefault="00DF177B" w:rsidP="00060D52">
      <w:pPr>
        <w:pStyle w:val="Standard"/>
        <w:spacing w:after="0" w:line="320" w:lineRule="atLeast"/>
        <w:rPr>
          <w:sz w:val="24"/>
          <w:szCs w:val="24"/>
        </w:rPr>
      </w:pPr>
    </w:p>
    <w:sectPr w:rsidR="00DF177B" w:rsidRPr="00963F2D" w:rsidSect="00D949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DE9"/>
    <w:multiLevelType w:val="hybridMultilevel"/>
    <w:tmpl w:val="8710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23"/>
    <w:rsid w:val="00001D17"/>
    <w:rsid w:val="000150E4"/>
    <w:rsid w:val="00027B46"/>
    <w:rsid w:val="00034B56"/>
    <w:rsid w:val="000444E2"/>
    <w:rsid w:val="00060D52"/>
    <w:rsid w:val="00071634"/>
    <w:rsid w:val="000C3FFF"/>
    <w:rsid w:val="000E3DAB"/>
    <w:rsid w:val="001035C1"/>
    <w:rsid w:val="00106D77"/>
    <w:rsid w:val="00133DEF"/>
    <w:rsid w:val="001369DE"/>
    <w:rsid w:val="0015771F"/>
    <w:rsid w:val="001639EA"/>
    <w:rsid w:val="00187697"/>
    <w:rsid w:val="001D5F20"/>
    <w:rsid w:val="001D70D8"/>
    <w:rsid w:val="001E7D4C"/>
    <w:rsid w:val="001F619A"/>
    <w:rsid w:val="00200029"/>
    <w:rsid w:val="002437CD"/>
    <w:rsid w:val="0026798D"/>
    <w:rsid w:val="002721A0"/>
    <w:rsid w:val="002A4C50"/>
    <w:rsid w:val="002B19CD"/>
    <w:rsid w:val="002D3511"/>
    <w:rsid w:val="002E463C"/>
    <w:rsid w:val="002E4F78"/>
    <w:rsid w:val="00316167"/>
    <w:rsid w:val="00337525"/>
    <w:rsid w:val="00361675"/>
    <w:rsid w:val="00366F64"/>
    <w:rsid w:val="003671AD"/>
    <w:rsid w:val="00376EC6"/>
    <w:rsid w:val="00384A7B"/>
    <w:rsid w:val="003961E3"/>
    <w:rsid w:val="003C7A0A"/>
    <w:rsid w:val="003D5ECA"/>
    <w:rsid w:val="004332C3"/>
    <w:rsid w:val="00433996"/>
    <w:rsid w:val="004455CE"/>
    <w:rsid w:val="00452D51"/>
    <w:rsid w:val="00453E61"/>
    <w:rsid w:val="00464C69"/>
    <w:rsid w:val="00483E2D"/>
    <w:rsid w:val="00492456"/>
    <w:rsid w:val="0049512F"/>
    <w:rsid w:val="004D077D"/>
    <w:rsid w:val="0050485E"/>
    <w:rsid w:val="006247C0"/>
    <w:rsid w:val="00633549"/>
    <w:rsid w:val="00657E9A"/>
    <w:rsid w:val="006967ED"/>
    <w:rsid w:val="006D160C"/>
    <w:rsid w:val="00792E56"/>
    <w:rsid w:val="00796334"/>
    <w:rsid w:val="00796554"/>
    <w:rsid w:val="007A309A"/>
    <w:rsid w:val="007B3564"/>
    <w:rsid w:val="007D4E4B"/>
    <w:rsid w:val="007F498C"/>
    <w:rsid w:val="00823F1A"/>
    <w:rsid w:val="0082438A"/>
    <w:rsid w:val="00831365"/>
    <w:rsid w:val="00850A2F"/>
    <w:rsid w:val="00854483"/>
    <w:rsid w:val="00861535"/>
    <w:rsid w:val="008A7282"/>
    <w:rsid w:val="008B03B6"/>
    <w:rsid w:val="008C23E8"/>
    <w:rsid w:val="008D0F7F"/>
    <w:rsid w:val="008E2DD4"/>
    <w:rsid w:val="00906ABA"/>
    <w:rsid w:val="00914D70"/>
    <w:rsid w:val="00916532"/>
    <w:rsid w:val="00927182"/>
    <w:rsid w:val="00927333"/>
    <w:rsid w:val="00940F11"/>
    <w:rsid w:val="00946FCD"/>
    <w:rsid w:val="009778FA"/>
    <w:rsid w:val="00987630"/>
    <w:rsid w:val="00995BC1"/>
    <w:rsid w:val="00A005A6"/>
    <w:rsid w:val="00A24A8C"/>
    <w:rsid w:val="00A52FA1"/>
    <w:rsid w:val="00A61A87"/>
    <w:rsid w:val="00A61E7A"/>
    <w:rsid w:val="00A90221"/>
    <w:rsid w:val="00A90BC3"/>
    <w:rsid w:val="00A96407"/>
    <w:rsid w:val="00AA5656"/>
    <w:rsid w:val="00AE3B3A"/>
    <w:rsid w:val="00B25323"/>
    <w:rsid w:val="00B5041A"/>
    <w:rsid w:val="00B71E48"/>
    <w:rsid w:val="00B87025"/>
    <w:rsid w:val="00BB21D2"/>
    <w:rsid w:val="00BE0D2A"/>
    <w:rsid w:val="00BF0B87"/>
    <w:rsid w:val="00BF6FA1"/>
    <w:rsid w:val="00C031D0"/>
    <w:rsid w:val="00C04366"/>
    <w:rsid w:val="00C23ED8"/>
    <w:rsid w:val="00C24C1F"/>
    <w:rsid w:val="00C4313B"/>
    <w:rsid w:val="00C617A4"/>
    <w:rsid w:val="00C83FA8"/>
    <w:rsid w:val="00C85B56"/>
    <w:rsid w:val="00CD7BC8"/>
    <w:rsid w:val="00CE0EAB"/>
    <w:rsid w:val="00D21DDF"/>
    <w:rsid w:val="00D2666A"/>
    <w:rsid w:val="00D3367D"/>
    <w:rsid w:val="00D9491E"/>
    <w:rsid w:val="00DA6C6D"/>
    <w:rsid w:val="00DB2C38"/>
    <w:rsid w:val="00DB3D3D"/>
    <w:rsid w:val="00DD5971"/>
    <w:rsid w:val="00DE3ACB"/>
    <w:rsid w:val="00DF177B"/>
    <w:rsid w:val="00DF7BDF"/>
    <w:rsid w:val="00E04DFB"/>
    <w:rsid w:val="00E366AA"/>
    <w:rsid w:val="00E8760B"/>
    <w:rsid w:val="00EA3B8F"/>
    <w:rsid w:val="00EB30D4"/>
    <w:rsid w:val="00EF2771"/>
    <w:rsid w:val="00EF3B8D"/>
    <w:rsid w:val="00EF675A"/>
    <w:rsid w:val="00EF7D4B"/>
    <w:rsid w:val="00F54B03"/>
    <w:rsid w:val="00F63117"/>
    <w:rsid w:val="00F74B01"/>
    <w:rsid w:val="00F810AB"/>
    <w:rsid w:val="00F96BF9"/>
    <w:rsid w:val="00FA015B"/>
    <w:rsid w:val="00FD24C6"/>
    <w:rsid w:val="00FE43A5"/>
    <w:rsid w:val="00FE7264"/>
    <w:rsid w:val="00FF350B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009"/>
  <w15:docId w15:val="{84A2A42B-C1DD-4D97-B084-81BEFC8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C0"/>
    <w:pPr>
      <w:ind w:left="720"/>
      <w:contextualSpacing/>
    </w:pPr>
  </w:style>
  <w:style w:type="table" w:styleId="a4">
    <w:name w:val="Table Grid"/>
    <w:basedOn w:val="a1"/>
    <w:uiPriority w:val="59"/>
    <w:rsid w:val="003C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C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D3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2D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277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DF177B"/>
    <w:rPr>
      <w:color w:val="0000FF"/>
      <w:u w:val="single"/>
    </w:rPr>
  </w:style>
  <w:style w:type="paragraph" w:styleId="a8">
    <w:name w:val="Normal (Web)"/>
    <w:basedOn w:val="a"/>
    <w:semiHidden/>
    <w:unhideWhenUsed/>
    <w:rsid w:val="00DF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F177B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89207425&amp;url=ya-mail%3A%2F%2F2400000007742803163%2F1.2&amp;name=%D0%BF%D1%80%D0%BE%D0%B5%D0%BA%D1%82%20%D0%BD%D0%BE%D0%B2%D0%BE%D0%B3%D0%BE%20%D0%BF%D0%BE%D1%81%D1%82%D0%B0%D0%BD%D0%BE%D0%B2%D0%BB%D0%B5%D0%BD%D0%B8%D1%8F%20%D0%BF%D0%BE%20%D0%BF%D0%B5%D1%80%D0%B5%D1%80%D0%B0%D1%81%D0%BF%D1%80%D0%B5%D0%B4%D0%B5%D0%BB%D0%B5%D0%BD%D0%B8%D1%8E%20%D0%B7%D0%B5%D0%BC%D0%B5%D0%BB%D1%8C.docx&amp;c=56b0485fec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id=89207425&amp;url=ya-mail%3A%2F%2F2400000007742803163%2F1.2&amp;name=%D0%BF%D1%80%D0%BE%D0%B5%D0%BA%D1%82%20%D0%BD%D0%BE%D0%B2%D0%BE%D0%B3%D0%BE%20%D0%BF%D0%BE%D1%81%D1%82%D0%B0%D0%BD%D0%BE%D0%B2%D0%BB%D0%B5%D0%BD%D0%B8%D1%8F%20%D0%BF%D0%BE%20%D0%BF%D0%B5%D1%80%D0%B5%D1%80%D0%B0%D1%81%D0%BF%D1%80%D0%B5%D0%B4%D0%B5%D0%BB%D0%B5%D0%BD%D0%B8%D1%8E%20%D0%B7%D0%B5%D0%BC%D0%B5%D0%BB%D1%8C.docx&amp;c=56b0485fec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id=89207425&amp;url=ya-mail%3A%2F%2F2400000007742803163%2F1.2&amp;name=%D0%BF%D1%80%D0%BE%D0%B5%D0%BA%D1%82%20%D0%BD%D0%BE%D0%B2%D0%BE%D0%B3%D0%BE%20%D0%BF%D0%BE%D1%81%D1%82%D0%B0%D0%BD%D0%BE%D0%B2%D0%BB%D0%B5%D0%BD%D0%B8%D1%8F%20%D0%BF%D0%BE%20%D0%BF%D0%B5%D1%80%D0%B5%D1%80%D0%B0%D1%81%D0%BF%D1%80%D0%B5%D0%B4%D0%B5%D0%BB%D0%B5%D0%BD%D0%B8%D1%8E%20%D0%B7%D0%B5%D0%BC%D0%B5%D0%BB%D1%8C.docx&amp;c=56b0485fec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151</cp:revision>
  <cp:lastPrinted>2018-04-10T11:21:00Z</cp:lastPrinted>
  <dcterms:created xsi:type="dcterms:W3CDTF">2017-01-11T11:33:00Z</dcterms:created>
  <dcterms:modified xsi:type="dcterms:W3CDTF">2018-09-13T08:16:00Z</dcterms:modified>
</cp:coreProperties>
</file>