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406" w:rsidRDefault="00734406" w:rsidP="00B65E28">
      <w:pPr>
        <w:autoSpaceDE w:val="0"/>
        <w:autoSpaceDN w:val="0"/>
        <w:adjustRightInd w:val="0"/>
        <w:spacing w:line="240" w:lineRule="exact"/>
        <w:ind w:left="-567" w:hanging="142"/>
        <w:contextualSpacing/>
        <w:jc w:val="both"/>
        <w:rPr>
          <w:b/>
          <w:sz w:val="28"/>
          <w:szCs w:val="28"/>
        </w:rPr>
      </w:pPr>
      <w:bookmarkStart w:id="0" w:name="_Toc145851195"/>
      <w:bookmarkStart w:id="1" w:name="_Toc150831600"/>
      <w:bookmarkStart w:id="2" w:name="_Toc145851203"/>
      <w:bookmarkStart w:id="3" w:name="_GoBack"/>
      <w:bookmarkEnd w:id="3"/>
    </w:p>
    <w:p w:rsidR="00967641" w:rsidRPr="00734406" w:rsidRDefault="00967641" w:rsidP="00734406">
      <w:pPr>
        <w:spacing w:line="168" w:lineRule="auto"/>
        <w:jc w:val="right"/>
        <w:rPr>
          <w:rFonts w:ascii="Times New Roman" w:hAnsi="Times New Roman" w:cs="Times New Roman"/>
          <w:spacing w:val="-2"/>
        </w:rPr>
      </w:pPr>
      <w:r w:rsidRPr="00734406">
        <w:rPr>
          <w:rFonts w:ascii="Times New Roman" w:hAnsi="Times New Roman" w:cs="Times New Roman"/>
          <w:spacing w:val="-2"/>
        </w:rPr>
        <w:t>Утверждено постановление</w:t>
      </w:r>
      <w:r w:rsidR="00734406" w:rsidRPr="00734406">
        <w:rPr>
          <w:rFonts w:ascii="Times New Roman" w:hAnsi="Times New Roman" w:cs="Times New Roman"/>
          <w:spacing w:val="-2"/>
        </w:rPr>
        <w:t>м</w:t>
      </w:r>
    </w:p>
    <w:p w:rsidR="00734406" w:rsidRPr="00734406" w:rsidRDefault="00967641" w:rsidP="00734406">
      <w:pPr>
        <w:spacing w:line="168" w:lineRule="auto"/>
        <w:jc w:val="right"/>
        <w:rPr>
          <w:rFonts w:ascii="Times New Roman" w:hAnsi="Times New Roman" w:cs="Times New Roman"/>
          <w:spacing w:val="-2"/>
        </w:rPr>
      </w:pPr>
      <w:r w:rsidRPr="00734406">
        <w:rPr>
          <w:rFonts w:ascii="Times New Roman" w:hAnsi="Times New Roman" w:cs="Times New Roman"/>
          <w:spacing w:val="-2"/>
        </w:rPr>
        <w:t>Администра</w:t>
      </w:r>
      <w:r w:rsidR="00734406" w:rsidRPr="00734406">
        <w:rPr>
          <w:rFonts w:ascii="Times New Roman" w:hAnsi="Times New Roman" w:cs="Times New Roman"/>
          <w:spacing w:val="-2"/>
        </w:rPr>
        <w:t>ц</w:t>
      </w:r>
      <w:r w:rsidRPr="00734406">
        <w:rPr>
          <w:rFonts w:ascii="Times New Roman" w:hAnsi="Times New Roman" w:cs="Times New Roman"/>
          <w:spacing w:val="-2"/>
        </w:rPr>
        <w:t>ии</w:t>
      </w:r>
      <w:r w:rsidR="00734406" w:rsidRPr="00734406">
        <w:rPr>
          <w:rFonts w:ascii="Times New Roman" w:hAnsi="Times New Roman" w:cs="Times New Roman"/>
          <w:spacing w:val="-2"/>
        </w:rPr>
        <w:t>Кулотинского</w:t>
      </w:r>
    </w:p>
    <w:p w:rsidR="00967641" w:rsidRPr="00734406" w:rsidRDefault="00734406" w:rsidP="00734406">
      <w:pPr>
        <w:spacing w:line="168" w:lineRule="auto"/>
        <w:jc w:val="right"/>
        <w:rPr>
          <w:rFonts w:ascii="Times New Roman" w:hAnsi="Times New Roman" w:cs="Times New Roman"/>
          <w:spacing w:val="-2"/>
        </w:rPr>
      </w:pPr>
      <w:r w:rsidRPr="00734406">
        <w:rPr>
          <w:rFonts w:ascii="Times New Roman" w:hAnsi="Times New Roman" w:cs="Times New Roman"/>
          <w:spacing w:val="-2"/>
        </w:rPr>
        <w:t>городского поселения</w:t>
      </w:r>
    </w:p>
    <w:p w:rsidR="00734406" w:rsidRPr="00734406" w:rsidRDefault="00734406" w:rsidP="00734406">
      <w:pPr>
        <w:spacing w:line="168" w:lineRule="auto"/>
        <w:jc w:val="right"/>
        <w:rPr>
          <w:rFonts w:ascii="Times New Roman" w:hAnsi="Times New Roman" w:cs="Times New Roman"/>
          <w:spacing w:val="-2"/>
        </w:rPr>
      </w:pPr>
      <w:r w:rsidRPr="00734406">
        <w:rPr>
          <w:rFonts w:ascii="Times New Roman" w:hAnsi="Times New Roman" w:cs="Times New Roman"/>
          <w:spacing w:val="-2"/>
        </w:rPr>
        <w:t>от 03.09.2020 № 138</w:t>
      </w:r>
    </w:p>
    <w:p w:rsidR="00967641" w:rsidRPr="00734406" w:rsidRDefault="00967641" w:rsidP="00734406">
      <w:pPr>
        <w:spacing w:line="120" w:lineRule="auto"/>
        <w:jc w:val="right"/>
        <w:rPr>
          <w:spacing w:val="-2"/>
          <w:sz w:val="52"/>
          <w:szCs w:val="52"/>
        </w:rPr>
      </w:pPr>
    </w:p>
    <w:p w:rsidR="00B65E28" w:rsidRDefault="00B65E28" w:rsidP="00B65E28">
      <w:pPr>
        <w:autoSpaceDE w:val="0"/>
        <w:autoSpaceDN w:val="0"/>
        <w:adjustRightInd w:val="0"/>
        <w:ind w:left="-567" w:hanging="142"/>
        <w:contextualSpacing/>
        <w:jc w:val="both"/>
        <w:rPr>
          <w:b/>
          <w:sz w:val="28"/>
          <w:szCs w:val="28"/>
        </w:rPr>
      </w:pPr>
    </w:p>
    <w:p w:rsidR="00B65E28" w:rsidRDefault="00B65E28" w:rsidP="00B65E28">
      <w:pPr>
        <w:autoSpaceDE w:val="0"/>
        <w:autoSpaceDN w:val="0"/>
        <w:adjustRightInd w:val="0"/>
        <w:ind w:left="-567" w:hanging="142"/>
        <w:contextualSpacing/>
        <w:jc w:val="both"/>
        <w:rPr>
          <w:b/>
          <w:sz w:val="28"/>
          <w:szCs w:val="28"/>
        </w:rPr>
      </w:pPr>
    </w:p>
    <w:p w:rsidR="003462C3" w:rsidRPr="00C47118" w:rsidRDefault="003462C3" w:rsidP="004831F4">
      <w:pPr>
        <w:jc w:val="center"/>
        <w:rPr>
          <w:rFonts w:ascii="Times New Roman" w:hAnsi="Times New Roman" w:cs="Times New Roman"/>
          <w:b/>
          <w:sz w:val="36"/>
          <w:szCs w:val="36"/>
        </w:rPr>
      </w:pPr>
    </w:p>
    <w:p w:rsidR="003462C3" w:rsidRPr="00C47118" w:rsidRDefault="003462C3" w:rsidP="004831F4">
      <w:pPr>
        <w:jc w:val="center"/>
        <w:rPr>
          <w:rFonts w:ascii="Times New Roman" w:hAnsi="Times New Roman" w:cs="Times New Roman"/>
          <w:b/>
          <w:sz w:val="36"/>
          <w:szCs w:val="36"/>
        </w:rPr>
      </w:pPr>
    </w:p>
    <w:p w:rsidR="004831F4" w:rsidRPr="00C47118" w:rsidRDefault="004831F4" w:rsidP="004831F4">
      <w:pPr>
        <w:jc w:val="center"/>
        <w:rPr>
          <w:rFonts w:ascii="Times New Roman" w:hAnsi="Times New Roman" w:cs="Times New Roman"/>
          <w:b/>
          <w:sz w:val="36"/>
          <w:szCs w:val="36"/>
        </w:rPr>
      </w:pPr>
    </w:p>
    <w:p w:rsidR="004831F4" w:rsidRPr="00C47118" w:rsidRDefault="004831F4" w:rsidP="004831F4">
      <w:pPr>
        <w:jc w:val="center"/>
        <w:rPr>
          <w:rFonts w:ascii="Times New Roman" w:hAnsi="Times New Roman" w:cs="Times New Roman"/>
          <w:b/>
          <w:sz w:val="36"/>
          <w:szCs w:val="36"/>
        </w:rPr>
      </w:pPr>
    </w:p>
    <w:p w:rsidR="0022286C" w:rsidRPr="00C47118" w:rsidRDefault="0022286C" w:rsidP="004831F4">
      <w:pPr>
        <w:suppressAutoHyphens/>
        <w:ind w:left="567" w:right="567"/>
        <w:jc w:val="center"/>
        <w:rPr>
          <w:rFonts w:ascii="Times New Roman" w:hAnsi="Times New Roman" w:cs="Times New Roman"/>
          <w:b/>
          <w:caps/>
          <w:sz w:val="40"/>
          <w:szCs w:val="40"/>
        </w:rPr>
      </w:pPr>
      <w:r w:rsidRPr="00C47118">
        <w:rPr>
          <w:rFonts w:ascii="Times New Roman" w:hAnsi="Times New Roman" w:cs="Times New Roman"/>
          <w:b/>
          <w:caps/>
          <w:sz w:val="40"/>
          <w:szCs w:val="40"/>
        </w:rPr>
        <w:t>Схем</w:t>
      </w:r>
      <w:r w:rsidR="00C25895" w:rsidRPr="00C47118">
        <w:rPr>
          <w:rFonts w:ascii="Times New Roman" w:hAnsi="Times New Roman" w:cs="Times New Roman"/>
          <w:b/>
          <w:caps/>
          <w:sz w:val="40"/>
          <w:szCs w:val="40"/>
        </w:rPr>
        <w:t>а</w:t>
      </w:r>
      <w:r w:rsidRPr="00C47118">
        <w:rPr>
          <w:rFonts w:ascii="Times New Roman" w:hAnsi="Times New Roman" w:cs="Times New Roman"/>
          <w:b/>
          <w:caps/>
          <w:sz w:val="40"/>
          <w:szCs w:val="40"/>
        </w:rPr>
        <w:t xml:space="preserve"> водоснабжения</w:t>
      </w:r>
      <w:r w:rsidR="00FE109A" w:rsidRPr="00C47118">
        <w:rPr>
          <w:rFonts w:ascii="Times New Roman" w:hAnsi="Times New Roman" w:cs="Times New Roman"/>
          <w:b/>
          <w:caps/>
          <w:sz w:val="40"/>
          <w:szCs w:val="40"/>
        </w:rPr>
        <w:t xml:space="preserve"> и водоотведения</w:t>
      </w:r>
    </w:p>
    <w:p w:rsidR="001063D8" w:rsidRPr="00C47118" w:rsidRDefault="001063D8" w:rsidP="0022286C">
      <w:pPr>
        <w:suppressAutoHyphens/>
        <w:spacing w:after="0"/>
        <w:ind w:left="567" w:right="567"/>
        <w:jc w:val="center"/>
        <w:rPr>
          <w:rFonts w:ascii="Times New Roman" w:hAnsi="Times New Roman" w:cs="Times New Roman"/>
          <w:b/>
          <w:caps/>
          <w:sz w:val="40"/>
          <w:szCs w:val="40"/>
        </w:rPr>
      </w:pPr>
    </w:p>
    <w:p w:rsidR="0022286C" w:rsidRPr="00C47118" w:rsidRDefault="0029402F" w:rsidP="0022286C">
      <w:pPr>
        <w:suppressAutoHyphens/>
        <w:spacing w:after="0"/>
        <w:ind w:left="567" w:right="567"/>
        <w:jc w:val="center"/>
        <w:rPr>
          <w:rFonts w:ascii="Times New Roman" w:hAnsi="Times New Roman" w:cs="Times New Roman"/>
          <w:b/>
          <w:caps/>
          <w:sz w:val="40"/>
          <w:szCs w:val="40"/>
        </w:rPr>
      </w:pPr>
      <w:r w:rsidRPr="00C47118">
        <w:rPr>
          <w:rFonts w:ascii="Times New Roman" w:hAnsi="Times New Roman" w:cs="Times New Roman"/>
          <w:b/>
          <w:caps/>
          <w:sz w:val="40"/>
          <w:szCs w:val="40"/>
        </w:rPr>
        <w:t>Кулотинского городского поселения Окуловского муниципального района Новгородской области</w:t>
      </w:r>
    </w:p>
    <w:p w:rsidR="00C20C4D" w:rsidRPr="00C47118" w:rsidRDefault="00C20C4D" w:rsidP="00C20C4D">
      <w:pPr>
        <w:autoSpaceDE w:val="0"/>
        <w:autoSpaceDN w:val="0"/>
        <w:adjustRightInd w:val="0"/>
        <w:spacing w:after="0" w:line="240" w:lineRule="auto"/>
        <w:jc w:val="center"/>
        <w:outlineLvl w:val="0"/>
        <w:rPr>
          <w:rFonts w:ascii="Times New Roman" w:hAnsi="Times New Roman" w:cs="Times New Roman"/>
          <w:sz w:val="36"/>
          <w:szCs w:val="36"/>
        </w:rPr>
      </w:pPr>
    </w:p>
    <w:p w:rsidR="004831F4" w:rsidRPr="00C47118" w:rsidRDefault="004831F4" w:rsidP="0022286C">
      <w:pPr>
        <w:suppressAutoHyphens/>
        <w:spacing w:after="0"/>
        <w:ind w:left="567" w:right="567"/>
        <w:jc w:val="center"/>
        <w:rPr>
          <w:rFonts w:ascii="Times New Roman" w:hAnsi="Times New Roman" w:cs="Times New Roman"/>
          <w:b/>
          <w:sz w:val="40"/>
          <w:szCs w:val="40"/>
        </w:rPr>
      </w:pPr>
    </w:p>
    <w:p w:rsidR="006E5C8E" w:rsidRPr="00C47118" w:rsidRDefault="006E5C8E" w:rsidP="004831F4">
      <w:pPr>
        <w:rPr>
          <w:rFonts w:ascii="Times New Roman" w:hAnsi="Times New Roman" w:cs="Times New Roman"/>
          <w:lang w:eastAsia="en-US"/>
        </w:rPr>
      </w:pPr>
      <w:bookmarkStart w:id="4" w:name="_Toc241902311"/>
      <w:bookmarkStart w:id="5" w:name="_Toc289179269"/>
      <w:bookmarkStart w:id="6" w:name="_Toc165884969"/>
    </w:p>
    <w:p w:rsidR="0029402F" w:rsidRPr="00C47118" w:rsidRDefault="0029402F" w:rsidP="004831F4">
      <w:pPr>
        <w:rPr>
          <w:rFonts w:ascii="Times New Roman" w:hAnsi="Times New Roman" w:cs="Times New Roman"/>
          <w:lang w:eastAsia="en-US"/>
        </w:rPr>
      </w:pPr>
    </w:p>
    <w:p w:rsidR="006E5C8E" w:rsidRPr="00C47118" w:rsidRDefault="00CC452E" w:rsidP="004831F4">
      <w:pPr>
        <w:rPr>
          <w:rFonts w:ascii="Times New Roman" w:hAnsi="Times New Roman" w:cs="Times New Roman"/>
          <w:lang w:eastAsia="en-US"/>
        </w:rPr>
      </w:pPr>
      <w:r w:rsidRPr="00CC452E">
        <w:rPr>
          <w:rFonts w:ascii="Times New Roman" w:hAnsi="Times New Roman" w:cs="Times New Roman"/>
          <w:noProof/>
          <w:sz w:val="40"/>
          <w:szCs w:val="40"/>
        </w:rPr>
        <w:pict>
          <v:rect id="Rectangle 43" o:spid="_x0000_s1028" style="position:absolute;margin-left:1pt;margin-top:14.6pt;width:495.3pt;height:26.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vyOgIAAHQEAAAOAAAAZHJzL2Uyb0RvYy54bWysVNuO0zAQfUfiHyy/0yS9LG3UdLXqUoS0&#10;wIqFD3AcJ7HwjbHbdPl6xk63tPCGyIPl8YyPz5yZyfr2qBU5CPDSmooWk5wSYbhtpOkq+u3r7s2S&#10;Eh+YaZiyRlT0WXh6u3n9aj24Ukxtb1UjgCCI8eXgKtqH4Mos87wXmvmJdcKgs7WgWUATuqwBNiC6&#10;Vtk0z2+ywULjwHLhPZ7ej066SfhtK3j43LZeBKIqitxCWiGtdVyzzZqVHTDXS36iwf6BhWbS4KNn&#10;qHsWGNmD/AtKSw7W2zZMuNWZbVvJRcoBsynyP7J56pkTKRcUx7uzTP7/wfJPh0cgsqnonBLDNJbo&#10;C4rGTKcEmc+iPoPzJYY9uUeIGXr3YPl3T4zd9hgm7gDs0AvWIKsixmdXF6Lh8Sqph4+2QXi2DzZJ&#10;dWxBR0AUgRxTRZ7PFRHHQDge3kxX+azAwnH0zWb5crZIT7Dy5bYDH94Lq0ncVBSQfEJnhwcfIhtW&#10;voQk9lbJZieVSgZ09VYBOTDsjl36Tuj+MkwZMlR0tZguEvKVLzWqOIPUXZFi1F5jtiNwkccvArMS&#10;z7Efx/N0hPTOEInsFbqWAadDSV3R5QVKVPudaRJiYFKNe4RS5iR/VHysXG2bZ1Qf7Nj6OKq46S38&#10;pGTAtq+o/7FnIChRHwxWcFXM53FOkjFfvJ2iAZee+tLDDEeoigZKxu02jLO1dyC7Hl8a5TD2Dqve&#10;ylSQ2BEjqxNZbO2U+mkM4+xc2inq989i8wsAAP//AwBQSwMEFAAGAAgAAAAhANpcMFnbAAAABwEA&#10;AA8AAABkcnMvZG93bnJldi54bWxMj8FOwzAQRO9I/IO1SNyo0yBKE+JUqAj1woUA9228JFHjdWQ7&#10;rfP3mBOcVqMZzbytdtGM4kzOD5YVrFcZCOLW6oE7BZ8fr3dbED4gaxwtk4KFPOzq66sKS20v/E7n&#10;JnQilbAvUUEfwlRK6dueDPqVnYiT922dwZCk66R2eEnlZpR5lm2kwYHTQo8T7XtqT81sFLzpeNi3&#10;D/HUvOCj+3LzEvCwKHV7E5+fQASK4S8Mv/gJHerEdLQzay9GBXn6JKRT5CCSXRT5BsRRwXZ9D7Ku&#10;5H/++gcAAP//AwBQSwECLQAUAAYACAAAACEAtoM4kv4AAADhAQAAEwAAAAAAAAAAAAAAAAAAAAAA&#10;W0NvbnRlbnRfVHlwZXNdLnhtbFBLAQItABQABgAIAAAAIQA4/SH/1gAAAJQBAAALAAAAAAAAAAAA&#10;AAAAAC8BAABfcmVscy8ucmVsc1BLAQItABQABgAIAAAAIQApphvyOgIAAHQEAAAOAAAAAAAAAAAA&#10;AAAAAC4CAABkcnMvZTJvRG9jLnhtbFBLAQItABQABgAIAAAAIQDaXDBZ2wAAAAcBAAAPAAAAAAAA&#10;AAAAAAAAAJQEAABkcnMvZG93bnJldi54bWxQSwUGAAAAAAQABADzAAAAnAUAAAAA&#10;" strokecolor="white [3212]"/>
        </w:pict>
      </w:r>
    </w:p>
    <w:p w:rsidR="006E5C8E" w:rsidRPr="00C47118" w:rsidRDefault="00CC452E" w:rsidP="004831F4">
      <w:pPr>
        <w:rPr>
          <w:rFonts w:ascii="Times New Roman" w:hAnsi="Times New Roman" w:cs="Times New Roman"/>
          <w:lang w:eastAsia="en-US"/>
        </w:rPr>
      </w:pPr>
      <w:r w:rsidRPr="00CC452E">
        <w:rPr>
          <w:rFonts w:ascii="Times New Roman" w:hAnsi="Times New Roman" w:cs="Times New Roman"/>
          <w:b/>
          <w:noProof/>
          <w:sz w:val="36"/>
          <w:szCs w:val="36"/>
        </w:rPr>
        <w:pict>
          <v:rect id="Rectangle 48" o:spid="_x0000_s1027" style="position:absolute;margin-left:-12.45pt;margin-top:22.85pt;width:508.75pt;height:40.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4ZOwIAAHQEAAAOAAAAZHJzL2Uyb0RvYy54bWysVNtu2zAMfR+wfxD0vjrOkjY14hRFug4D&#10;uq1Ytw9gZNkWptsoJU739aXkNEvXt2F+EESKOjo8JL282hvNdhKDcrbm5dmEM2mFa5Ttav7j++27&#10;BWchgm1AOytr/igDv1q9fbMcfCWnrne6kcgIxIZq8DXvY/RVUQTRSwPhzHlp6bB1aCCSiV3RIAyE&#10;bnQxnUzOi8Fh49EJGQJ5b8ZDvsr4bStF/Nq2QUama07cYl4xr5u0FqslVB2C75U40IB/YGFAWXr0&#10;CHUDEdgW1SsoowS64Np4JpwpXNsqIXMOlE05+Subhx68zLmQOMEfZQr/D1Z82d0jU03N55xZMFSi&#10;byQa2E5LNlskfQYfKgp78PeYMgz+zomfgVm37ilMXiO6oZfQEKsyxRcvLiQj0FW2GT67huBhG12W&#10;at+iSYAkAtvnijweKyL3kQlyns/Oy3JK1ASdzcv3F+U8PwHV822PIX6UzrC0qTkS+YwOu7sQExuo&#10;nkMye6dVc6u0zgZ2m7VGtgPqjtv8HdDDaZi2bKj55Zx4vIZIjSqPIJuuzDF6ayjbEbicpC8BQ0V+&#10;6sfRn11EL/d6gshkX7xsVKTp0MrUfHGCktT+YJuMGEHpcU9Q2h7kT4qPldu45pHURze2Po0qbXqH&#10;vzkbqO1rHn5tASVn+pOlCl6Ws1mak2zM5hdTMvD0ZHN6AlYQVM0jZ+N2HcfZ2npUXU8vjXJYd01V&#10;b1UuSOqIkdWBLLV2Tv0whml2Tu0c9ednsXoCAAD//wMAUEsDBBQABgAIAAAAIQAoIThB3gAAAAoB&#10;AAAPAAAAZHJzL2Rvd25yZXYueG1sTI/BTsMwEETvSPyDtUjcWoeoTUmIU6Ei1AsXAty3sUmixuvI&#10;dtrk71lOcFzN08zbcj/bQVyMD70jBQ/rBIShxumeWgWfH6+rRxAhImkcHBkFiwmwr25vSiy0u9K7&#10;udSxFVxCoUAFXYxjIWVoOmMxrN1oiLNv5y1GPn0rtccrl9tBpkmSSYs98UKHozl0pjnXk1Xwpufj&#10;odnO5/oFd/7LT0vE46LU/d38/AQimjn+wfCrz+pQsdPJTaSDGBSs0k3OqILNdgeCgTxPMxAnJtMs&#10;A1mV8v8L1Q8AAAD//wMAUEsBAi0AFAAGAAgAAAAhALaDOJL+AAAA4QEAABMAAAAAAAAAAAAAAAAA&#10;AAAAAFtDb250ZW50X1R5cGVzXS54bWxQSwECLQAUAAYACAAAACEAOP0h/9YAAACUAQAACwAAAAAA&#10;AAAAAAAAAAAvAQAAX3JlbHMvLnJlbHNQSwECLQAUAAYACAAAACEATWDOGTsCAAB0BAAADgAAAAAA&#10;AAAAAAAAAAAuAgAAZHJzL2Uyb0RvYy54bWxQSwECLQAUAAYACAAAACEAKCE4Qd4AAAAKAQAADwAA&#10;AAAAAAAAAAAAAACVBAAAZHJzL2Rvd25yZXYueG1sUEsFBgAAAAAEAAQA8wAAAKAFAAAAAA==&#10;" strokecolor="white [3212]"/>
        </w:pict>
      </w:r>
    </w:p>
    <w:p w:rsidR="006E5C8E" w:rsidRPr="00C47118" w:rsidRDefault="006E5C8E" w:rsidP="004831F4">
      <w:pPr>
        <w:rPr>
          <w:rFonts w:ascii="Times New Roman" w:hAnsi="Times New Roman" w:cs="Times New Roman"/>
          <w:lang w:eastAsia="en-US"/>
        </w:rPr>
      </w:pPr>
    </w:p>
    <w:p w:rsidR="004831F4" w:rsidRPr="00C47118" w:rsidRDefault="004831F4" w:rsidP="00951C0A">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7" w:name="_Toc45491740"/>
      <w:bookmarkEnd w:id="0"/>
      <w:bookmarkEnd w:id="1"/>
      <w:bookmarkEnd w:id="2"/>
      <w:bookmarkEnd w:id="4"/>
      <w:bookmarkEnd w:id="5"/>
      <w:bookmarkEnd w:id="6"/>
      <w:r w:rsidRPr="00C47118">
        <w:rPr>
          <w:rFonts w:eastAsia="Times New Roman" w:cs="Times New Roman"/>
          <w:b/>
          <w:bCs/>
          <w:caps/>
          <w:color w:val="auto"/>
          <w:spacing w:val="20"/>
          <w:kern w:val="32"/>
          <w:sz w:val="34"/>
          <w:szCs w:val="34"/>
        </w:rPr>
        <w:lastRenderedPageBreak/>
        <w:t>Введение</w:t>
      </w:r>
      <w:bookmarkEnd w:id="7"/>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Схем</w:t>
      </w:r>
      <w:r w:rsidR="00EF09EE" w:rsidRPr="00C47118">
        <w:rPr>
          <w:rFonts w:ascii="Times New Roman" w:eastAsia="Times New Roman" w:hAnsi="Times New Roman" w:cs="Times New Roman"/>
          <w:sz w:val="28"/>
          <w:szCs w:val="28"/>
        </w:rPr>
        <w:t>а</w:t>
      </w:r>
      <w:r w:rsidRPr="00C47118">
        <w:rPr>
          <w:rFonts w:ascii="Times New Roman" w:eastAsia="Times New Roman" w:hAnsi="Times New Roman" w:cs="Times New Roman"/>
          <w:sz w:val="28"/>
          <w:szCs w:val="28"/>
        </w:rPr>
        <w:t xml:space="preserve"> водоснабжения</w:t>
      </w:r>
      <w:r w:rsidR="007317A3" w:rsidRPr="00C47118">
        <w:rPr>
          <w:rFonts w:ascii="Times New Roman" w:eastAsia="Times New Roman" w:hAnsi="Times New Roman" w:cs="Times New Roman"/>
          <w:sz w:val="28"/>
          <w:szCs w:val="28"/>
        </w:rPr>
        <w:t xml:space="preserve"> и водоотведения</w:t>
      </w:r>
      <w:r w:rsidRPr="00C47118">
        <w:rPr>
          <w:rFonts w:ascii="Times New Roman" w:eastAsia="Times New Roman" w:hAnsi="Times New Roman" w:cs="Times New Roman"/>
          <w:sz w:val="28"/>
          <w:szCs w:val="28"/>
        </w:rPr>
        <w:t xml:space="preserve"> – документ, содержащи</w:t>
      </w:r>
      <w:r w:rsidR="00A72FCE" w:rsidRPr="00C47118">
        <w:rPr>
          <w:rFonts w:ascii="Times New Roman" w:eastAsia="Times New Roman" w:hAnsi="Times New Roman" w:cs="Times New Roman"/>
          <w:sz w:val="28"/>
          <w:szCs w:val="28"/>
        </w:rPr>
        <w:t>й</w:t>
      </w:r>
      <w:r w:rsidRPr="00C47118">
        <w:rPr>
          <w:rFonts w:ascii="Times New Roman" w:eastAsia="Times New Roman" w:hAnsi="Times New Roman" w:cs="Times New Roman"/>
          <w:sz w:val="28"/>
          <w:szCs w:val="28"/>
        </w:rPr>
        <w:t>предпроектные материалы по обоснованию эффективного и безопасного функционирования систем водоснабжения</w:t>
      </w:r>
      <w:r w:rsidR="007317A3" w:rsidRPr="00C47118">
        <w:rPr>
          <w:rFonts w:ascii="Times New Roman" w:eastAsia="Times New Roman" w:hAnsi="Times New Roman" w:cs="Times New Roman"/>
          <w:sz w:val="28"/>
          <w:szCs w:val="28"/>
        </w:rPr>
        <w:t xml:space="preserve"> и водоотведения</w:t>
      </w:r>
      <w:r w:rsidRPr="00C47118">
        <w:rPr>
          <w:rFonts w:ascii="Times New Roman" w:eastAsia="Times New Roman" w:hAnsi="Times New Roman" w:cs="Times New Roman"/>
          <w:sz w:val="28"/>
          <w:szCs w:val="28"/>
        </w:rPr>
        <w:t xml:space="preserve">, </w:t>
      </w:r>
      <w:r w:rsidR="007317A3" w:rsidRPr="00C47118">
        <w:rPr>
          <w:rFonts w:ascii="Times New Roman" w:eastAsia="Times New Roman" w:hAnsi="Times New Roman" w:cs="Times New Roman"/>
          <w:sz w:val="28"/>
          <w:szCs w:val="28"/>
        </w:rPr>
        <w:t>их</w:t>
      </w:r>
      <w:r w:rsidRPr="00C47118">
        <w:rPr>
          <w:rFonts w:ascii="Times New Roman" w:eastAsia="Times New Roman" w:hAnsi="Times New Roman" w:cs="Times New Roman"/>
          <w:sz w:val="28"/>
          <w:szCs w:val="28"/>
        </w:rPr>
        <w:t xml:space="preserve"> развити</w:t>
      </w:r>
      <w:r w:rsidR="007317A3" w:rsidRPr="00C47118">
        <w:rPr>
          <w:rFonts w:ascii="Times New Roman" w:eastAsia="Times New Roman" w:hAnsi="Times New Roman" w:cs="Times New Roman"/>
          <w:sz w:val="28"/>
          <w:szCs w:val="28"/>
        </w:rPr>
        <w:t>е</w:t>
      </w:r>
      <w:r w:rsidRPr="00C47118">
        <w:rPr>
          <w:rFonts w:ascii="Times New Roman" w:eastAsia="Times New Roman" w:hAnsi="Times New Roman" w:cs="Times New Roman"/>
          <w:sz w:val="28"/>
          <w:szCs w:val="28"/>
        </w:rPr>
        <w:t xml:space="preserve"> с учетом правового регулирования в области энергосбережения и повышения энергетической эффективности. В соответствии с Федеральным законом от 07.12.2011 № 416-ФЗ «О водоснабжении и водоотведении» наличие схем водоснабжения</w:t>
      </w:r>
      <w:r w:rsidR="007317A3" w:rsidRPr="00C47118">
        <w:rPr>
          <w:rFonts w:ascii="Times New Roman" w:eastAsia="Times New Roman" w:hAnsi="Times New Roman" w:cs="Times New Roman"/>
          <w:sz w:val="28"/>
          <w:szCs w:val="28"/>
        </w:rPr>
        <w:t xml:space="preserve"> и водоотведения</w:t>
      </w:r>
      <w:r w:rsidRPr="00C47118">
        <w:rPr>
          <w:rFonts w:ascii="Times New Roman" w:eastAsia="Times New Roman" w:hAnsi="Times New Roman" w:cs="Times New Roman"/>
          <w:sz w:val="28"/>
          <w:szCs w:val="28"/>
        </w:rPr>
        <w:t>, соответствующ</w:t>
      </w:r>
      <w:r w:rsidR="007317A3" w:rsidRPr="00C47118">
        <w:rPr>
          <w:rFonts w:ascii="Times New Roman" w:eastAsia="Times New Roman" w:hAnsi="Times New Roman" w:cs="Times New Roman"/>
          <w:sz w:val="28"/>
          <w:szCs w:val="28"/>
        </w:rPr>
        <w:t>их</w:t>
      </w:r>
      <w:r w:rsidRPr="00C47118">
        <w:rPr>
          <w:rFonts w:ascii="Times New Roman" w:eastAsia="Times New Roman" w:hAnsi="Times New Roman" w:cs="Times New Roman"/>
          <w:sz w:val="28"/>
          <w:szCs w:val="28"/>
        </w:rPr>
        <w:t xml:space="preserve"> определенным формальным требованиям, является обязательным для поселений и городских округов Российской Федерации. </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Перспективн</w:t>
      </w:r>
      <w:r w:rsidR="00EF09EE" w:rsidRPr="00C47118">
        <w:rPr>
          <w:rFonts w:ascii="Times New Roman" w:eastAsia="Times New Roman" w:hAnsi="Times New Roman" w:cs="Times New Roman"/>
          <w:sz w:val="28"/>
          <w:szCs w:val="28"/>
        </w:rPr>
        <w:t>ая</w:t>
      </w:r>
      <w:r w:rsidRPr="00C47118">
        <w:rPr>
          <w:rFonts w:ascii="Times New Roman" w:eastAsia="Times New Roman" w:hAnsi="Times New Roman" w:cs="Times New Roman"/>
          <w:sz w:val="28"/>
          <w:szCs w:val="28"/>
        </w:rPr>
        <w:t xml:space="preserve"> схем</w:t>
      </w:r>
      <w:r w:rsidR="00EF09EE" w:rsidRPr="00C47118">
        <w:rPr>
          <w:rFonts w:ascii="Times New Roman" w:eastAsia="Times New Roman" w:hAnsi="Times New Roman" w:cs="Times New Roman"/>
          <w:sz w:val="28"/>
          <w:szCs w:val="28"/>
        </w:rPr>
        <w:t>а</w:t>
      </w:r>
      <w:r w:rsidRPr="00C47118">
        <w:rPr>
          <w:rFonts w:ascii="Times New Roman" w:eastAsia="Times New Roman" w:hAnsi="Times New Roman" w:cs="Times New Roman"/>
          <w:sz w:val="28"/>
          <w:szCs w:val="28"/>
        </w:rPr>
        <w:t xml:space="preserve"> водоснабжения</w:t>
      </w:r>
      <w:r w:rsidR="007317A3" w:rsidRPr="00C47118">
        <w:rPr>
          <w:rFonts w:ascii="Times New Roman" w:eastAsia="Times New Roman" w:hAnsi="Times New Roman" w:cs="Times New Roman"/>
          <w:sz w:val="28"/>
          <w:szCs w:val="28"/>
        </w:rPr>
        <w:t xml:space="preserve"> и водоотведения</w:t>
      </w:r>
      <w:r w:rsidR="0090460D" w:rsidRPr="00C47118">
        <w:rPr>
          <w:rFonts w:ascii="Times New Roman" w:eastAsia="Times New Roman" w:hAnsi="Times New Roman" w:cs="Times New Roman"/>
          <w:sz w:val="28"/>
          <w:szCs w:val="28"/>
        </w:rPr>
        <w:t>Кулотинского городского поселения Окуловского муниципального района Новгородоской области</w:t>
      </w:r>
      <w:r w:rsidR="007C6D8C" w:rsidRPr="00C47118">
        <w:rPr>
          <w:rFonts w:ascii="Times New Roman" w:eastAsia="Times New Roman" w:hAnsi="Times New Roman" w:cs="Times New Roman"/>
          <w:sz w:val="28"/>
          <w:szCs w:val="28"/>
        </w:rPr>
        <w:t xml:space="preserve"> (далее также – </w:t>
      </w:r>
      <w:r w:rsidR="0090460D" w:rsidRPr="00C47118">
        <w:rPr>
          <w:rFonts w:ascii="Times New Roman" w:eastAsia="Times New Roman" w:hAnsi="Times New Roman" w:cs="Times New Roman"/>
          <w:sz w:val="28"/>
          <w:szCs w:val="28"/>
        </w:rPr>
        <w:t>Кулотинское городское поселение</w:t>
      </w:r>
      <w:r w:rsidR="007C6D8C" w:rsidRPr="00C47118">
        <w:rPr>
          <w:rFonts w:ascii="Times New Roman" w:eastAsia="Times New Roman" w:hAnsi="Times New Roman" w:cs="Times New Roman"/>
          <w:sz w:val="28"/>
          <w:szCs w:val="28"/>
        </w:rPr>
        <w:t>)</w:t>
      </w:r>
      <w:r w:rsidRPr="00C47118">
        <w:rPr>
          <w:rFonts w:ascii="Times New Roman" w:eastAsia="Times New Roman" w:hAnsi="Times New Roman" w:cs="Times New Roman"/>
          <w:sz w:val="28"/>
          <w:szCs w:val="28"/>
        </w:rPr>
        <w:t>содерж</w:t>
      </w:r>
      <w:r w:rsidR="00EF09EE" w:rsidRPr="00C47118">
        <w:rPr>
          <w:rFonts w:ascii="Times New Roman" w:eastAsia="Times New Roman" w:hAnsi="Times New Roman" w:cs="Times New Roman"/>
          <w:sz w:val="28"/>
          <w:szCs w:val="28"/>
        </w:rPr>
        <w:t>и</w:t>
      </w:r>
      <w:r w:rsidRPr="00C47118">
        <w:rPr>
          <w:rFonts w:ascii="Times New Roman" w:eastAsia="Times New Roman" w:hAnsi="Times New Roman" w:cs="Times New Roman"/>
          <w:sz w:val="28"/>
          <w:szCs w:val="28"/>
        </w:rPr>
        <w:t xml:space="preserve">т материалы по обоснованию развития систем и объектов в соответствии с потребностями </w:t>
      </w:r>
      <w:r w:rsidR="00D63F4D" w:rsidRPr="00C47118">
        <w:rPr>
          <w:rFonts w:ascii="Times New Roman" w:eastAsia="Times New Roman" w:hAnsi="Times New Roman" w:cs="Times New Roman"/>
          <w:sz w:val="28"/>
          <w:szCs w:val="28"/>
        </w:rPr>
        <w:t>нового</w:t>
      </w:r>
      <w:r w:rsidRPr="00C47118">
        <w:rPr>
          <w:rFonts w:ascii="Times New Roman" w:eastAsia="Times New Roman" w:hAnsi="Times New Roman" w:cs="Times New Roman"/>
          <w:sz w:val="28"/>
          <w:szCs w:val="28"/>
        </w:rPr>
        <w:t xml:space="preserve"> строительства, повышению качества производимых для потребителей коммунальных ресурсов, улучшению экологической ситуации.</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Основными задачами являются:</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инженерно-техническая оптимизация систем водоснабжения</w:t>
      </w:r>
      <w:r w:rsidR="007317A3" w:rsidRPr="00C47118">
        <w:rPr>
          <w:rFonts w:ascii="Times New Roman" w:eastAsia="Times New Roman" w:hAnsi="Times New Roman" w:cs="Times New Roman"/>
          <w:sz w:val="28"/>
          <w:szCs w:val="28"/>
        </w:rPr>
        <w:t xml:space="preserve"> и водоотведения</w:t>
      </w:r>
      <w:r w:rsidRPr="00C47118">
        <w:rPr>
          <w:rFonts w:ascii="Times New Roman" w:eastAsia="Times New Roman" w:hAnsi="Times New Roman" w:cs="Times New Roman"/>
          <w:sz w:val="28"/>
          <w:szCs w:val="28"/>
        </w:rPr>
        <w:t>;</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взаимосвязанное перспективное планирование развития систем водоснабжения</w:t>
      </w:r>
      <w:r w:rsidR="007317A3" w:rsidRPr="00C47118">
        <w:rPr>
          <w:rFonts w:ascii="Times New Roman" w:eastAsia="Times New Roman" w:hAnsi="Times New Roman" w:cs="Times New Roman"/>
          <w:sz w:val="28"/>
          <w:szCs w:val="28"/>
        </w:rPr>
        <w:t xml:space="preserve"> и водоотведения</w:t>
      </w:r>
      <w:r w:rsidRPr="00C47118">
        <w:rPr>
          <w:rFonts w:ascii="Times New Roman" w:eastAsia="Times New Roman" w:hAnsi="Times New Roman" w:cs="Times New Roman"/>
          <w:sz w:val="28"/>
          <w:szCs w:val="28"/>
        </w:rPr>
        <w:t>;</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обоснование мероприятий по комплексной реконструкции и модернизации;</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повышение надежности систем водоснабжения</w:t>
      </w:r>
      <w:r w:rsidR="007317A3" w:rsidRPr="00C47118">
        <w:rPr>
          <w:rFonts w:ascii="Times New Roman" w:eastAsia="Times New Roman" w:hAnsi="Times New Roman" w:cs="Times New Roman"/>
          <w:sz w:val="28"/>
          <w:szCs w:val="28"/>
        </w:rPr>
        <w:t xml:space="preserve"> и водоотведения</w:t>
      </w:r>
      <w:r w:rsidRPr="00C47118">
        <w:rPr>
          <w:rFonts w:ascii="Times New Roman" w:eastAsia="Times New Roman" w:hAnsi="Times New Roman" w:cs="Times New Roman"/>
          <w:sz w:val="28"/>
          <w:szCs w:val="28"/>
        </w:rPr>
        <w:t xml:space="preserve"> и качества предоставления коммунальных ресурсов;</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совершенствование механизмов развития энергосбережения и повышение энергоэффективности коммунальной инфраструктуры;</w:t>
      </w:r>
    </w:p>
    <w:p w:rsidR="004831F4" w:rsidRPr="00C47118" w:rsidRDefault="004831F4"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обеспечение сбалансированности интересов субъектов коммунальной инфраструктуры и потребителей.</w:t>
      </w:r>
    </w:p>
    <w:p w:rsidR="00FC2E9D" w:rsidRPr="00C47118" w:rsidRDefault="00951C0A"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 настоящ</w:t>
      </w:r>
      <w:r w:rsidR="00EF09EE" w:rsidRPr="00C47118">
        <w:rPr>
          <w:rFonts w:ascii="Times New Roman" w:eastAsia="Times New Roman" w:hAnsi="Times New Roman" w:cs="Times New Roman"/>
          <w:sz w:val="28"/>
          <w:szCs w:val="28"/>
        </w:rPr>
        <w:t>ей</w:t>
      </w:r>
      <w:r w:rsidRPr="00C47118">
        <w:rPr>
          <w:rFonts w:ascii="Times New Roman" w:eastAsia="Times New Roman" w:hAnsi="Times New Roman" w:cs="Times New Roman"/>
          <w:sz w:val="28"/>
          <w:szCs w:val="28"/>
        </w:rPr>
        <w:t xml:space="preserve"> Схем</w:t>
      </w:r>
      <w:r w:rsidR="00EF09EE" w:rsidRPr="00C47118">
        <w:rPr>
          <w:rFonts w:ascii="Times New Roman" w:eastAsia="Times New Roman" w:hAnsi="Times New Roman" w:cs="Times New Roman"/>
          <w:sz w:val="28"/>
          <w:szCs w:val="28"/>
        </w:rPr>
        <w:t>е</w:t>
      </w:r>
      <w:r w:rsidRPr="00C47118">
        <w:rPr>
          <w:rFonts w:ascii="Times New Roman" w:eastAsia="Times New Roman" w:hAnsi="Times New Roman" w:cs="Times New Roman"/>
          <w:sz w:val="28"/>
          <w:szCs w:val="28"/>
        </w:rPr>
        <w:t xml:space="preserve"> водоснабжения</w:t>
      </w:r>
      <w:r w:rsidR="007317A3" w:rsidRPr="00C47118">
        <w:rPr>
          <w:rFonts w:ascii="Times New Roman" w:eastAsia="Times New Roman" w:hAnsi="Times New Roman" w:cs="Times New Roman"/>
          <w:sz w:val="28"/>
          <w:szCs w:val="28"/>
        </w:rPr>
        <w:t xml:space="preserve"> и водоотведения</w:t>
      </w:r>
      <w:r w:rsidRPr="00C47118">
        <w:rPr>
          <w:rFonts w:ascii="Times New Roman" w:eastAsia="Times New Roman" w:hAnsi="Times New Roman" w:cs="Times New Roman"/>
          <w:sz w:val="28"/>
          <w:szCs w:val="28"/>
        </w:rPr>
        <w:t xml:space="preserve"> п</w:t>
      </w:r>
      <w:r w:rsidR="004831F4" w:rsidRPr="00C47118">
        <w:rPr>
          <w:rFonts w:ascii="Times New Roman" w:eastAsia="Times New Roman" w:hAnsi="Times New Roman" w:cs="Times New Roman"/>
          <w:sz w:val="28"/>
          <w:szCs w:val="28"/>
        </w:rPr>
        <w:t>роведен анализ существующего состояния систем водоснабжения</w:t>
      </w:r>
      <w:r w:rsidR="007317A3" w:rsidRPr="00C47118">
        <w:rPr>
          <w:rFonts w:ascii="Times New Roman" w:eastAsia="Times New Roman" w:hAnsi="Times New Roman" w:cs="Times New Roman"/>
          <w:sz w:val="28"/>
          <w:szCs w:val="28"/>
        </w:rPr>
        <w:t xml:space="preserve"> и водоотведения</w:t>
      </w:r>
      <w:r w:rsidR="00BC79F2" w:rsidRPr="00C47118">
        <w:rPr>
          <w:rFonts w:ascii="Times New Roman" w:eastAsia="Times New Roman" w:hAnsi="Times New Roman" w:cs="Times New Roman"/>
          <w:sz w:val="28"/>
          <w:szCs w:val="28"/>
        </w:rPr>
        <w:t>Кулотинского городского поселения</w:t>
      </w:r>
      <w:r w:rsidR="004831F4" w:rsidRPr="00C47118">
        <w:rPr>
          <w:rFonts w:ascii="Times New Roman" w:eastAsia="Times New Roman" w:hAnsi="Times New Roman" w:cs="Times New Roman"/>
          <w:sz w:val="28"/>
          <w:szCs w:val="28"/>
        </w:rPr>
        <w:t>на основании данных, полученных от органа местного самоуправления. Составлены существующие и перспективные балансы водопотребления</w:t>
      </w:r>
      <w:r w:rsidR="007317A3" w:rsidRPr="00C47118">
        <w:rPr>
          <w:rFonts w:ascii="Times New Roman" w:eastAsia="Times New Roman" w:hAnsi="Times New Roman" w:cs="Times New Roman"/>
          <w:sz w:val="28"/>
          <w:szCs w:val="28"/>
        </w:rPr>
        <w:t xml:space="preserve"> и водоотведения</w:t>
      </w:r>
      <w:r w:rsidR="004831F4" w:rsidRPr="00C47118">
        <w:rPr>
          <w:rFonts w:ascii="Times New Roman" w:eastAsia="Times New Roman" w:hAnsi="Times New Roman" w:cs="Times New Roman"/>
          <w:sz w:val="28"/>
          <w:szCs w:val="28"/>
        </w:rPr>
        <w:t>, определены основные технические характеристики и экономика систем. По результатам анализа определены основные недостатки и сформулированы проблемы.Предлагаемые схемные и другие решения разработаны в соответствии с законодательством Российской Федерации в сфере водоснабжения</w:t>
      </w:r>
      <w:r w:rsidR="007317A3" w:rsidRPr="00C47118">
        <w:rPr>
          <w:rFonts w:ascii="Times New Roman" w:eastAsia="Times New Roman" w:hAnsi="Times New Roman" w:cs="Times New Roman"/>
          <w:sz w:val="28"/>
          <w:szCs w:val="28"/>
        </w:rPr>
        <w:t xml:space="preserve"> и водоотведения</w:t>
      </w:r>
      <w:r w:rsidR="004831F4" w:rsidRPr="00C47118">
        <w:rPr>
          <w:rFonts w:ascii="Times New Roman" w:eastAsia="Times New Roman" w:hAnsi="Times New Roman" w:cs="Times New Roman"/>
          <w:sz w:val="28"/>
          <w:szCs w:val="28"/>
        </w:rPr>
        <w:t>.</w:t>
      </w:r>
    </w:p>
    <w:p w:rsidR="006D0AF1" w:rsidRPr="00C47118" w:rsidRDefault="00AE1B3B" w:rsidP="00951C0A">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8" w:name="_Toc45491741"/>
      <w:r w:rsidRPr="00C47118">
        <w:rPr>
          <w:rFonts w:eastAsia="Times New Roman" w:cs="Times New Roman"/>
          <w:b/>
          <w:bCs/>
          <w:caps/>
          <w:color w:val="auto"/>
          <w:spacing w:val="20"/>
          <w:kern w:val="32"/>
          <w:sz w:val="34"/>
          <w:szCs w:val="34"/>
        </w:rPr>
        <w:lastRenderedPageBreak/>
        <w:t xml:space="preserve">1. </w:t>
      </w:r>
      <w:r w:rsidR="006D0AF1" w:rsidRPr="00C47118">
        <w:rPr>
          <w:rFonts w:eastAsia="Times New Roman" w:cs="Times New Roman"/>
          <w:b/>
          <w:bCs/>
          <w:caps/>
          <w:color w:val="auto"/>
          <w:spacing w:val="20"/>
          <w:kern w:val="32"/>
          <w:sz w:val="34"/>
          <w:szCs w:val="34"/>
        </w:rPr>
        <w:t>Технико-экономическое состояние централизованных систем водоснабжения</w:t>
      </w:r>
      <w:bookmarkEnd w:id="8"/>
    </w:p>
    <w:p w:rsidR="004A193D" w:rsidRPr="00C47118" w:rsidRDefault="004A193D" w:rsidP="006436F9">
      <w:pPr>
        <w:pStyle w:val="ConsPlusNormal"/>
        <w:ind w:firstLine="709"/>
        <w:jc w:val="both"/>
        <w:rPr>
          <w:rFonts w:ascii="Times New Roman" w:hAnsi="Times New Roman" w:cs="Times New Roman"/>
          <w:sz w:val="28"/>
          <w:szCs w:val="28"/>
        </w:rPr>
      </w:pPr>
    </w:p>
    <w:p w:rsidR="005D4C5A" w:rsidRPr="00C47118" w:rsidRDefault="00434BB0"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 состав</w:t>
      </w:r>
      <w:r w:rsidR="005D4C5A" w:rsidRPr="00C47118">
        <w:rPr>
          <w:rFonts w:ascii="Times New Roman" w:eastAsia="Times New Roman" w:hAnsi="Times New Roman" w:cs="Times New Roman"/>
          <w:sz w:val="28"/>
          <w:szCs w:val="28"/>
        </w:rPr>
        <w:t>Кулотинского городского поселения входят</w:t>
      </w:r>
      <w:r w:rsidR="00F33CDE" w:rsidRPr="00C47118">
        <w:rPr>
          <w:rFonts w:ascii="Times New Roman" w:eastAsia="Times New Roman" w:hAnsi="Times New Roman" w:cs="Times New Roman"/>
          <w:sz w:val="28"/>
          <w:szCs w:val="28"/>
        </w:rPr>
        <w:t xml:space="preserve"> 18 населенных пунктов, в том числе</w:t>
      </w:r>
      <w:r w:rsidR="005D4C5A" w:rsidRPr="00C47118">
        <w:rPr>
          <w:rFonts w:ascii="Times New Roman" w:eastAsia="Times New Roman" w:hAnsi="Times New Roman" w:cs="Times New Roman"/>
          <w:sz w:val="28"/>
          <w:szCs w:val="28"/>
        </w:rPr>
        <w:t xml:space="preserve">: </w:t>
      </w:r>
      <w:r w:rsidR="00F33CDE" w:rsidRPr="00C47118">
        <w:rPr>
          <w:rFonts w:ascii="Times New Roman" w:eastAsia="Times New Roman" w:hAnsi="Times New Roman" w:cs="Times New Roman"/>
          <w:sz w:val="28"/>
          <w:szCs w:val="28"/>
        </w:rPr>
        <w:t>р.</w:t>
      </w:r>
      <w:r w:rsidR="005D4C5A" w:rsidRPr="00C47118">
        <w:rPr>
          <w:rFonts w:ascii="Times New Roman" w:eastAsia="Times New Roman" w:hAnsi="Times New Roman" w:cs="Times New Roman"/>
          <w:sz w:val="28"/>
          <w:szCs w:val="28"/>
        </w:rPr>
        <w:t xml:space="preserve">п. Кулотино, д. Бобылево,  д.Боево, д.Верешино, д.Глазово, д.Горушка, д. Дорохново, д. Долманово, д.Дручно, д.Зуево, д.Кузнечевицы, д. Махново, д.Опечек, д.Пестово, д.Подберезье, д. Полищи, д.Старое, д.Яковково. </w:t>
      </w:r>
    </w:p>
    <w:p w:rsidR="00434BB0" w:rsidRPr="00C47118" w:rsidRDefault="005D4C5A"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Источником водоснабжения потребителей п. Кулотино являются: открытый водозабор на р.Хоренка, артезианские скважины – 2шт. и шахтные колодцы общего и частного пользования. На водозаборе установлены насосы марки К-100-65-250. Вода от водозабора насосами подается на водопроводные очистные сооружения (ВОС), где происходит частичная очистка (обеззараживание воды гипохлоритом натрия), затем перекачивается в накопительные баки, емкостью 2х35м3, расположенные в здании банно-прачечного комбината, откуда вода насосами (1 раб.</w:t>
      </w:r>
      <w:r w:rsidR="00B414C7" w:rsidRPr="00C47118">
        <w:rPr>
          <w:rFonts w:ascii="Times New Roman" w:eastAsia="Times New Roman" w:hAnsi="Times New Roman" w:cs="Times New Roman"/>
          <w:sz w:val="28"/>
          <w:szCs w:val="28"/>
        </w:rPr>
        <w:t>,</w:t>
      </w:r>
      <w:r w:rsidRPr="00C47118">
        <w:rPr>
          <w:rFonts w:ascii="Times New Roman" w:eastAsia="Times New Roman" w:hAnsi="Times New Roman" w:cs="Times New Roman"/>
          <w:sz w:val="28"/>
          <w:szCs w:val="28"/>
        </w:rPr>
        <w:t xml:space="preserve"> 1 рез.) подается в тупиковые сети хозяйственно-питьевого водопровода поселка Кулотино (приблизительно 300м3/сут). Протяженность водопроводных сетей 5,2 км. На сетях установлены водоразборн</w:t>
      </w:r>
      <w:r w:rsidR="00434BB0" w:rsidRPr="00C47118">
        <w:rPr>
          <w:rFonts w:ascii="Times New Roman" w:eastAsia="Times New Roman" w:hAnsi="Times New Roman" w:cs="Times New Roman"/>
          <w:sz w:val="28"/>
          <w:szCs w:val="28"/>
        </w:rPr>
        <w:t>ые колонки и пожарные гидранты.</w:t>
      </w:r>
    </w:p>
    <w:p w:rsidR="008D4418" w:rsidRPr="00C47118" w:rsidRDefault="008D4418"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Качество воды на выходе из очистных сооружений р.п. Кулотино не соответствует требованиям действующих СанПиН 2.1.4.1074-01 «Питьевая вода. Гигиенические требования к качеству воды централизованных систем водоснабжения. Контроль качества».</w:t>
      </w:r>
    </w:p>
    <w:p w:rsidR="00434BB0" w:rsidRPr="00C47118" w:rsidRDefault="005D4C5A"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Из скважины №1/65 по ул. Набережная глубиной 122м, производительностью 0,71л/сек. вода насосом марки К8/18 подаётся в водонапорную башню. Водонап</w:t>
      </w:r>
      <w:r w:rsidR="00434BB0" w:rsidRPr="00C47118">
        <w:rPr>
          <w:rFonts w:ascii="Times New Roman" w:eastAsia="Times New Roman" w:hAnsi="Times New Roman" w:cs="Times New Roman"/>
          <w:sz w:val="28"/>
          <w:szCs w:val="28"/>
        </w:rPr>
        <w:t>орная башня оборудована резервуаром 2,</w:t>
      </w:r>
      <w:r w:rsidRPr="00C47118">
        <w:rPr>
          <w:rFonts w:ascii="Times New Roman" w:eastAsia="Times New Roman" w:hAnsi="Times New Roman" w:cs="Times New Roman"/>
          <w:sz w:val="28"/>
          <w:szCs w:val="28"/>
        </w:rPr>
        <w:t>5</w:t>
      </w:r>
      <w:r w:rsidR="00434BB0" w:rsidRPr="00C47118">
        <w:rPr>
          <w:rFonts w:ascii="Times New Roman" w:eastAsia="Times New Roman" w:hAnsi="Times New Roman" w:cs="Times New Roman"/>
          <w:sz w:val="28"/>
          <w:szCs w:val="28"/>
        </w:rPr>
        <w:t>куб.</w:t>
      </w:r>
      <w:r w:rsidRPr="00C47118">
        <w:rPr>
          <w:rFonts w:ascii="Times New Roman" w:eastAsia="Times New Roman" w:hAnsi="Times New Roman" w:cs="Times New Roman"/>
          <w:sz w:val="28"/>
          <w:szCs w:val="28"/>
        </w:rPr>
        <w:t xml:space="preserve">м. Из </w:t>
      </w:r>
      <w:r w:rsidR="00434BB0" w:rsidRPr="00C47118">
        <w:rPr>
          <w:rFonts w:ascii="Times New Roman" w:eastAsia="Times New Roman" w:hAnsi="Times New Roman" w:cs="Times New Roman"/>
          <w:sz w:val="28"/>
          <w:szCs w:val="28"/>
        </w:rPr>
        <w:t>резервуара</w:t>
      </w:r>
      <w:r w:rsidRPr="00C47118">
        <w:rPr>
          <w:rFonts w:ascii="Times New Roman" w:eastAsia="Times New Roman" w:hAnsi="Times New Roman" w:cs="Times New Roman"/>
          <w:sz w:val="28"/>
          <w:szCs w:val="28"/>
        </w:rPr>
        <w:t xml:space="preserve"> вода поступает в тупиковую сеть хозяйственно-питьевого водопровода. К сети подключен один жилой дом и водоразборная колонка.</w:t>
      </w:r>
    </w:p>
    <w:p w:rsidR="00280F6F" w:rsidRPr="00C47118" w:rsidRDefault="005D4C5A"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Из скважины №27477 по ул.К.Маркса глубиной 103 м, производительностью 2,66л/сек. вода насосом марки ЭЦВ6-6,5-140 подается в резервуар чистой воды емкостью 1000</w:t>
      </w:r>
      <w:r w:rsidR="00280F6F" w:rsidRPr="00C47118">
        <w:rPr>
          <w:rFonts w:ascii="Times New Roman" w:eastAsia="Times New Roman" w:hAnsi="Times New Roman" w:cs="Times New Roman"/>
          <w:sz w:val="28"/>
          <w:szCs w:val="28"/>
        </w:rPr>
        <w:t>куб.</w:t>
      </w:r>
      <w:r w:rsidRPr="00C47118">
        <w:rPr>
          <w:rFonts w:ascii="Times New Roman" w:eastAsia="Times New Roman" w:hAnsi="Times New Roman" w:cs="Times New Roman"/>
          <w:sz w:val="28"/>
          <w:szCs w:val="28"/>
        </w:rPr>
        <w:t>м, откуда насос</w:t>
      </w:r>
      <w:r w:rsidR="00280F6F" w:rsidRPr="00C47118">
        <w:rPr>
          <w:rFonts w:ascii="Times New Roman" w:eastAsia="Times New Roman" w:hAnsi="Times New Roman" w:cs="Times New Roman"/>
          <w:sz w:val="28"/>
          <w:szCs w:val="28"/>
        </w:rPr>
        <w:t>ом</w:t>
      </w:r>
      <w:r w:rsidRPr="00C47118">
        <w:rPr>
          <w:rFonts w:ascii="Times New Roman" w:eastAsia="Times New Roman" w:hAnsi="Times New Roman" w:cs="Times New Roman"/>
          <w:sz w:val="28"/>
          <w:szCs w:val="28"/>
        </w:rPr>
        <w:t xml:space="preserve"> вода  подается в тупиковые сети поселка Кулотино</w:t>
      </w:r>
      <w:r w:rsidR="00280F6F" w:rsidRPr="00C47118">
        <w:rPr>
          <w:rFonts w:ascii="Times New Roman" w:eastAsia="Times New Roman" w:hAnsi="Times New Roman" w:cs="Times New Roman"/>
          <w:sz w:val="28"/>
          <w:szCs w:val="28"/>
        </w:rPr>
        <w:t xml:space="preserve"> и д. Полищи</w:t>
      </w:r>
      <w:r w:rsidRPr="00C47118">
        <w:rPr>
          <w:rFonts w:ascii="Times New Roman" w:eastAsia="Times New Roman" w:hAnsi="Times New Roman" w:cs="Times New Roman"/>
          <w:sz w:val="28"/>
          <w:szCs w:val="28"/>
        </w:rPr>
        <w:t>. На сети установлены пожарные гидранты и водоразборные колонки.</w:t>
      </w:r>
    </w:p>
    <w:p w:rsidR="008C6C28" w:rsidRPr="00C47118" w:rsidRDefault="005D4C5A"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Основная часть населения п. Кулотино имеет централизованное водоснабжение. Жители остальных домов отбирают воду на хозяйственно-питьевые нужды через водора</w:t>
      </w:r>
      <w:r w:rsidR="00280F6F" w:rsidRPr="00C47118">
        <w:rPr>
          <w:rFonts w:ascii="Times New Roman" w:eastAsia="Times New Roman" w:hAnsi="Times New Roman" w:cs="Times New Roman"/>
          <w:sz w:val="28"/>
          <w:szCs w:val="28"/>
        </w:rPr>
        <w:t>зборные</w:t>
      </w:r>
      <w:r w:rsidRPr="00C47118">
        <w:rPr>
          <w:rFonts w:ascii="Times New Roman" w:eastAsia="Times New Roman" w:hAnsi="Times New Roman" w:cs="Times New Roman"/>
          <w:sz w:val="28"/>
          <w:szCs w:val="28"/>
        </w:rPr>
        <w:t xml:space="preserve"> колонки и из шахтных колодцев </w:t>
      </w:r>
      <w:r w:rsidR="008C6C28" w:rsidRPr="00C47118">
        <w:rPr>
          <w:rFonts w:ascii="Times New Roman" w:eastAsia="Times New Roman" w:hAnsi="Times New Roman" w:cs="Times New Roman"/>
          <w:sz w:val="28"/>
          <w:szCs w:val="28"/>
        </w:rPr>
        <w:t>общего  и частного пользования.</w:t>
      </w:r>
    </w:p>
    <w:p w:rsidR="008C6C28" w:rsidRPr="00C47118" w:rsidRDefault="005D4C5A"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Источником водоснабжения потребителей д. Полищиявляется  артезианская скважина №27477 с резервуаром чистой воды емкостью 1000</w:t>
      </w:r>
      <w:r w:rsidR="008C6C28" w:rsidRPr="00C47118">
        <w:rPr>
          <w:rFonts w:ascii="Times New Roman" w:eastAsia="Times New Roman" w:hAnsi="Times New Roman" w:cs="Times New Roman"/>
          <w:sz w:val="28"/>
          <w:szCs w:val="28"/>
        </w:rPr>
        <w:t>куб.</w:t>
      </w:r>
      <w:r w:rsidRPr="00C47118">
        <w:rPr>
          <w:rFonts w:ascii="Times New Roman" w:eastAsia="Times New Roman" w:hAnsi="Times New Roman" w:cs="Times New Roman"/>
          <w:sz w:val="28"/>
          <w:szCs w:val="28"/>
        </w:rPr>
        <w:t xml:space="preserve">м, расположенная в </w:t>
      </w:r>
      <w:r w:rsidR="0073654D" w:rsidRPr="00C47118">
        <w:rPr>
          <w:rFonts w:ascii="Times New Roman" w:eastAsia="Times New Roman" w:hAnsi="Times New Roman" w:cs="Times New Roman"/>
          <w:sz w:val="28"/>
          <w:szCs w:val="28"/>
        </w:rPr>
        <w:t>р.</w:t>
      </w:r>
      <w:r w:rsidRPr="00C47118">
        <w:rPr>
          <w:rFonts w:ascii="Times New Roman" w:eastAsia="Times New Roman" w:hAnsi="Times New Roman" w:cs="Times New Roman"/>
          <w:sz w:val="28"/>
          <w:szCs w:val="28"/>
        </w:rPr>
        <w:t>п. Кулотино</w:t>
      </w:r>
      <w:r w:rsidR="0073654D" w:rsidRPr="00C47118">
        <w:rPr>
          <w:rFonts w:ascii="Times New Roman" w:eastAsia="Times New Roman" w:hAnsi="Times New Roman" w:cs="Times New Roman"/>
          <w:sz w:val="28"/>
          <w:szCs w:val="28"/>
        </w:rPr>
        <w:t xml:space="preserve"> по ул.К.Маркса,</w:t>
      </w:r>
      <w:r w:rsidRPr="00C47118">
        <w:rPr>
          <w:rFonts w:ascii="Times New Roman" w:eastAsia="Times New Roman" w:hAnsi="Times New Roman" w:cs="Times New Roman"/>
          <w:sz w:val="28"/>
          <w:szCs w:val="28"/>
        </w:rPr>
        <w:t>и  шахтные колодцы</w:t>
      </w:r>
      <w:r w:rsidR="00DB50D0" w:rsidRPr="00C47118">
        <w:rPr>
          <w:rFonts w:ascii="Times New Roman" w:eastAsia="Times New Roman" w:hAnsi="Times New Roman" w:cs="Times New Roman"/>
          <w:sz w:val="28"/>
          <w:szCs w:val="28"/>
        </w:rPr>
        <w:t xml:space="preserve"> общего и частного пользования.</w:t>
      </w:r>
    </w:p>
    <w:p w:rsidR="005D4C5A" w:rsidRPr="00C47118" w:rsidRDefault="00313E98" w:rsidP="005D4C5A">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Из артезианской скважины №27477 с резервуаром чистой воды</w:t>
      </w:r>
      <w:r w:rsidR="005D4C5A" w:rsidRPr="00C47118">
        <w:rPr>
          <w:rFonts w:ascii="Times New Roman" w:eastAsia="Times New Roman" w:hAnsi="Times New Roman" w:cs="Times New Roman"/>
          <w:sz w:val="28"/>
          <w:szCs w:val="28"/>
        </w:rPr>
        <w:t xml:space="preserve"> вода насос</w:t>
      </w:r>
      <w:r w:rsidR="0073654D" w:rsidRPr="00C47118">
        <w:rPr>
          <w:rFonts w:ascii="Times New Roman" w:eastAsia="Times New Roman" w:hAnsi="Times New Roman" w:cs="Times New Roman"/>
          <w:sz w:val="28"/>
          <w:szCs w:val="28"/>
        </w:rPr>
        <w:t>ом</w:t>
      </w:r>
      <w:r w:rsidR="005D4C5A" w:rsidRPr="00C47118">
        <w:rPr>
          <w:rFonts w:ascii="Times New Roman" w:eastAsia="Times New Roman" w:hAnsi="Times New Roman" w:cs="Times New Roman"/>
          <w:sz w:val="28"/>
          <w:szCs w:val="28"/>
        </w:rPr>
        <w:t xml:space="preserve"> подается в тупиков</w:t>
      </w:r>
      <w:r w:rsidR="0073654D" w:rsidRPr="00C47118">
        <w:rPr>
          <w:rFonts w:ascii="Times New Roman" w:eastAsia="Times New Roman" w:hAnsi="Times New Roman" w:cs="Times New Roman"/>
          <w:sz w:val="28"/>
          <w:szCs w:val="28"/>
        </w:rPr>
        <w:t>ую</w:t>
      </w:r>
      <w:r w:rsidR="005D4C5A" w:rsidRPr="00C47118">
        <w:rPr>
          <w:rFonts w:ascii="Times New Roman" w:eastAsia="Times New Roman" w:hAnsi="Times New Roman" w:cs="Times New Roman"/>
          <w:sz w:val="28"/>
          <w:szCs w:val="28"/>
        </w:rPr>
        <w:t xml:space="preserve"> сет</w:t>
      </w:r>
      <w:r w:rsidR="0073654D" w:rsidRPr="00C47118">
        <w:rPr>
          <w:rFonts w:ascii="Times New Roman" w:eastAsia="Times New Roman" w:hAnsi="Times New Roman" w:cs="Times New Roman"/>
          <w:sz w:val="28"/>
          <w:szCs w:val="28"/>
        </w:rPr>
        <w:t>ь</w:t>
      </w:r>
      <w:r w:rsidR="005D4C5A" w:rsidRPr="00C47118">
        <w:rPr>
          <w:rFonts w:ascii="Times New Roman" w:eastAsia="Times New Roman" w:hAnsi="Times New Roman" w:cs="Times New Roman"/>
          <w:sz w:val="28"/>
          <w:szCs w:val="28"/>
        </w:rPr>
        <w:t xml:space="preserve"> хозяйственно-питьевого водопровода д.</w:t>
      </w:r>
      <w:r w:rsidR="0073654D" w:rsidRPr="00C47118">
        <w:rPr>
          <w:rFonts w:ascii="Times New Roman" w:eastAsia="Times New Roman" w:hAnsi="Times New Roman" w:cs="Times New Roman"/>
          <w:sz w:val="28"/>
          <w:szCs w:val="28"/>
        </w:rPr>
        <w:t> </w:t>
      </w:r>
      <w:r w:rsidR="005D4C5A" w:rsidRPr="00C47118">
        <w:rPr>
          <w:rFonts w:ascii="Times New Roman" w:eastAsia="Times New Roman" w:hAnsi="Times New Roman" w:cs="Times New Roman"/>
          <w:sz w:val="28"/>
          <w:szCs w:val="28"/>
        </w:rPr>
        <w:t>Полищи. На сети установлены пожарные гидранты и водоразборные колонки. Для обеспечения потребного расхода воды на пожаротушение в д.Полищи имеется 1 пожарный водоем.</w:t>
      </w:r>
    </w:p>
    <w:p w:rsidR="0073654D" w:rsidRPr="00C47118" w:rsidRDefault="005D4C5A" w:rsidP="0073654D">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 остальных населённых пунктах Кулотинского сельского поселения вода  на хозяйственно-бытовые нужды подаётся  из  шахтных  колодцев  общего и частного пользования</w:t>
      </w:r>
      <w:r w:rsidR="00E16A39" w:rsidRPr="00C47118">
        <w:rPr>
          <w:rFonts w:ascii="Times New Roman" w:eastAsia="Times New Roman" w:hAnsi="Times New Roman" w:cs="Times New Roman"/>
          <w:sz w:val="28"/>
          <w:szCs w:val="28"/>
        </w:rPr>
        <w:t xml:space="preserve"> (рисунок 1)</w:t>
      </w:r>
      <w:r w:rsidRPr="00C47118">
        <w:rPr>
          <w:rFonts w:ascii="Times New Roman" w:eastAsia="Times New Roman" w:hAnsi="Times New Roman" w:cs="Times New Roman"/>
          <w:sz w:val="28"/>
          <w:szCs w:val="28"/>
        </w:rPr>
        <w:t>.</w:t>
      </w:r>
      <w:r w:rsidR="0073654D" w:rsidRPr="00C47118">
        <w:rPr>
          <w:rFonts w:ascii="Times New Roman" w:eastAsia="Times New Roman" w:hAnsi="Times New Roman" w:cs="Times New Roman"/>
          <w:sz w:val="28"/>
          <w:szCs w:val="28"/>
        </w:rPr>
        <w:t xml:space="preserve"> Для обеспечения потребного расхода воды на пожаротушение в Кулотинском городском поселении имеется 17 пожарных водоёмов и водные объекты.</w:t>
      </w:r>
    </w:p>
    <w:p w:rsidR="00E16A39" w:rsidRPr="00C47118" w:rsidRDefault="00E16A39" w:rsidP="0073654D">
      <w:pPr>
        <w:spacing w:after="0" w:line="240" w:lineRule="auto"/>
        <w:ind w:firstLine="709"/>
        <w:jc w:val="both"/>
        <w:rPr>
          <w:rFonts w:ascii="Times New Roman" w:eastAsia="Times New Roman" w:hAnsi="Times New Roman" w:cs="Times New Roman"/>
          <w:sz w:val="28"/>
          <w:szCs w:val="28"/>
        </w:rPr>
      </w:pPr>
    </w:p>
    <w:p w:rsidR="00E16A39" w:rsidRPr="00C47118" w:rsidRDefault="00E16A39" w:rsidP="00E16A39">
      <w:pPr>
        <w:spacing w:after="0" w:line="240" w:lineRule="auto"/>
        <w:jc w:val="both"/>
        <w:rPr>
          <w:rFonts w:ascii="Times New Roman" w:eastAsia="Times New Roman" w:hAnsi="Times New Roman" w:cs="Times New Roman"/>
          <w:sz w:val="28"/>
          <w:szCs w:val="28"/>
        </w:rPr>
      </w:pPr>
      <w:r w:rsidRPr="00C47118">
        <w:rPr>
          <w:noProof/>
        </w:rPr>
        <w:drawing>
          <wp:inline distT="0" distB="0" distL="0" distR="0">
            <wp:extent cx="6120130" cy="5679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130" cy="5679440"/>
                    </a:xfrm>
                    <a:prstGeom prst="rect">
                      <a:avLst/>
                    </a:prstGeom>
                  </pic:spPr>
                </pic:pic>
              </a:graphicData>
            </a:graphic>
          </wp:inline>
        </w:drawing>
      </w:r>
    </w:p>
    <w:p w:rsidR="00E16A39" w:rsidRPr="00C47118" w:rsidRDefault="00E16A39" w:rsidP="00E16A39">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Рисунок 1. Зоны централизованного и децентрализованного водоснабжения в Кулотинском городском поселении.</w:t>
      </w:r>
    </w:p>
    <w:p w:rsidR="00E16A39" w:rsidRPr="00C47118" w:rsidRDefault="00E16A39" w:rsidP="001E38F5">
      <w:pPr>
        <w:spacing w:after="0" w:line="240" w:lineRule="auto"/>
        <w:ind w:firstLine="709"/>
        <w:jc w:val="both"/>
        <w:rPr>
          <w:rFonts w:ascii="Times New Roman" w:eastAsia="Times New Roman" w:hAnsi="Times New Roman" w:cs="Times New Roman"/>
          <w:sz w:val="28"/>
          <w:szCs w:val="28"/>
        </w:rPr>
      </w:pPr>
    </w:p>
    <w:p w:rsidR="001E38F5" w:rsidRPr="00C47118" w:rsidRDefault="00D5446C" w:rsidP="001E38F5">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Все о</w:t>
      </w:r>
      <w:r w:rsidR="001E38F5" w:rsidRPr="00C47118">
        <w:rPr>
          <w:rFonts w:ascii="Times New Roman" w:eastAsia="Times New Roman" w:hAnsi="Times New Roman" w:cs="Times New Roman"/>
          <w:sz w:val="28"/>
          <w:szCs w:val="28"/>
        </w:rPr>
        <w:t xml:space="preserve">бъекты </w:t>
      </w:r>
      <w:r w:rsidRPr="00C47118">
        <w:rPr>
          <w:rFonts w:ascii="Times New Roman" w:eastAsia="Times New Roman" w:hAnsi="Times New Roman" w:cs="Times New Roman"/>
          <w:sz w:val="28"/>
          <w:szCs w:val="28"/>
        </w:rPr>
        <w:t xml:space="preserve">централизованного </w:t>
      </w:r>
      <w:r w:rsidR="001E38F5" w:rsidRPr="00C47118">
        <w:rPr>
          <w:rFonts w:ascii="Times New Roman" w:eastAsia="Times New Roman" w:hAnsi="Times New Roman" w:cs="Times New Roman"/>
          <w:sz w:val="28"/>
          <w:szCs w:val="28"/>
        </w:rPr>
        <w:t>водоснабжения</w:t>
      </w:r>
      <w:r w:rsidR="00727D50" w:rsidRPr="00C47118">
        <w:rPr>
          <w:rFonts w:ascii="Times New Roman" w:eastAsia="Times New Roman" w:hAnsi="Times New Roman" w:cs="Times New Roman"/>
          <w:sz w:val="28"/>
          <w:szCs w:val="28"/>
        </w:rPr>
        <w:t xml:space="preserve"> являются собственностью </w:t>
      </w:r>
      <w:r w:rsidR="008D4418" w:rsidRPr="00C47118">
        <w:rPr>
          <w:rFonts w:ascii="Times New Roman" w:eastAsia="Times New Roman" w:hAnsi="Times New Roman" w:cs="Times New Roman"/>
          <w:sz w:val="28"/>
          <w:szCs w:val="28"/>
        </w:rPr>
        <w:t>Кулотинского городского поселения</w:t>
      </w:r>
      <w:r w:rsidR="00727D50" w:rsidRPr="00C47118">
        <w:rPr>
          <w:rFonts w:ascii="Times New Roman" w:eastAsia="Times New Roman" w:hAnsi="Times New Roman" w:cs="Times New Roman"/>
          <w:sz w:val="28"/>
          <w:szCs w:val="28"/>
        </w:rPr>
        <w:t>.</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Скважин</w:t>
      </w:r>
      <w:r w:rsidR="006F3612" w:rsidRPr="00C47118">
        <w:rPr>
          <w:rFonts w:ascii="Times New Roman" w:eastAsia="Times New Roman" w:hAnsi="Times New Roman" w:cs="Times New Roman"/>
          <w:sz w:val="28"/>
          <w:szCs w:val="28"/>
        </w:rPr>
        <w:t>ы</w:t>
      </w:r>
      <w:r w:rsidRPr="00C47118">
        <w:rPr>
          <w:rFonts w:ascii="Times New Roman" w:eastAsia="Times New Roman" w:hAnsi="Times New Roman" w:cs="Times New Roman"/>
          <w:sz w:val="28"/>
          <w:szCs w:val="28"/>
        </w:rPr>
        <w:t xml:space="preserve"> работа</w:t>
      </w:r>
      <w:r w:rsidR="006F3612" w:rsidRPr="00C47118">
        <w:rPr>
          <w:rFonts w:ascii="Times New Roman" w:eastAsia="Times New Roman" w:hAnsi="Times New Roman" w:cs="Times New Roman"/>
          <w:sz w:val="28"/>
          <w:szCs w:val="28"/>
        </w:rPr>
        <w:t>ю</w:t>
      </w:r>
      <w:r w:rsidRPr="00C47118">
        <w:rPr>
          <w:rFonts w:ascii="Times New Roman" w:eastAsia="Times New Roman" w:hAnsi="Times New Roman" w:cs="Times New Roman"/>
          <w:sz w:val="28"/>
          <w:szCs w:val="28"/>
        </w:rPr>
        <w:t>т круглосуточ</w:t>
      </w:r>
      <w:r w:rsidR="006F3612" w:rsidRPr="00C47118">
        <w:rPr>
          <w:rFonts w:ascii="Times New Roman" w:eastAsia="Times New Roman" w:hAnsi="Times New Roman" w:cs="Times New Roman"/>
          <w:sz w:val="28"/>
          <w:szCs w:val="28"/>
        </w:rPr>
        <w:t xml:space="preserve">но в </w:t>
      </w:r>
      <w:r w:rsidR="00AF17D7" w:rsidRPr="00C47118">
        <w:rPr>
          <w:rFonts w:ascii="Times New Roman" w:eastAsia="Times New Roman" w:hAnsi="Times New Roman" w:cs="Times New Roman"/>
          <w:sz w:val="28"/>
          <w:szCs w:val="28"/>
        </w:rPr>
        <w:t>автоматическом режиме.</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Водопроводная сеть представляет собой систему водопроводных труб диаметром </w:t>
      </w:r>
      <w:r w:rsidR="006F3612" w:rsidRPr="00C47118">
        <w:rPr>
          <w:rFonts w:ascii="Times New Roman" w:eastAsia="Times New Roman" w:hAnsi="Times New Roman" w:cs="Times New Roman"/>
          <w:sz w:val="28"/>
          <w:szCs w:val="28"/>
        </w:rPr>
        <w:t>32</w:t>
      </w:r>
      <w:r w:rsidRPr="00C47118">
        <w:rPr>
          <w:rFonts w:ascii="Times New Roman" w:eastAsia="Times New Roman" w:hAnsi="Times New Roman" w:cs="Times New Roman"/>
          <w:sz w:val="28"/>
          <w:szCs w:val="28"/>
        </w:rPr>
        <w:t>-</w:t>
      </w:r>
      <w:r w:rsidR="00D5446C" w:rsidRPr="00C47118">
        <w:rPr>
          <w:rFonts w:ascii="Times New Roman" w:eastAsia="Times New Roman" w:hAnsi="Times New Roman" w:cs="Times New Roman"/>
          <w:sz w:val="28"/>
          <w:szCs w:val="28"/>
        </w:rPr>
        <w:t>15</w:t>
      </w:r>
      <w:r w:rsidRPr="00C47118">
        <w:rPr>
          <w:rFonts w:ascii="Times New Roman" w:eastAsia="Times New Roman" w:hAnsi="Times New Roman" w:cs="Times New Roman"/>
          <w:sz w:val="28"/>
          <w:szCs w:val="28"/>
        </w:rPr>
        <w:t xml:space="preserve">0 мм. Материал, из которого выполнен водопровод: чугун, металл, полиэтилен. Общая протяженность водопроводной сети </w:t>
      </w:r>
      <w:r w:rsidR="001B2396" w:rsidRPr="00C47118">
        <w:rPr>
          <w:rFonts w:ascii="Times New Roman" w:eastAsia="Times New Roman" w:hAnsi="Times New Roman" w:cs="Times New Roman"/>
          <w:sz w:val="28"/>
          <w:szCs w:val="28"/>
        </w:rPr>
        <w:t>6,1км</w:t>
      </w:r>
      <w:r w:rsidR="009F42BE" w:rsidRPr="00C47118">
        <w:rPr>
          <w:rFonts w:ascii="Times New Roman" w:eastAsia="Times New Roman" w:hAnsi="Times New Roman" w:cs="Times New Roman"/>
          <w:sz w:val="28"/>
          <w:szCs w:val="28"/>
        </w:rPr>
        <w:t xml:space="preserve"> (рисунок 2)</w:t>
      </w:r>
      <w:r w:rsidR="00060A92" w:rsidRPr="00C47118">
        <w:rPr>
          <w:rFonts w:ascii="Times New Roman" w:eastAsia="Times New Roman" w:hAnsi="Times New Roman" w:cs="Times New Roman"/>
          <w:sz w:val="28"/>
          <w:szCs w:val="28"/>
        </w:rPr>
        <w:t>, в том числе:</w:t>
      </w:r>
    </w:p>
    <w:p w:rsidR="00060A92" w:rsidRPr="00C47118" w:rsidRDefault="00060A92"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 </w:t>
      </w:r>
      <w:r w:rsidR="001B2396" w:rsidRPr="00C47118">
        <w:rPr>
          <w:rFonts w:ascii="Times New Roman" w:eastAsia="Times New Roman" w:hAnsi="Times New Roman" w:cs="Times New Roman"/>
          <w:sz w:val="28"/>
          <w:szCs w:val="28"/>
        </w:rPr>
        <w:t>р.п. Кулотино – 5,2 км</w:t>
      </w:r>
      <w:r w:rsidRPr="00C47118">
        <w:rPr>
          <w:rFonts w:ascii="Times New Roman" w:eastAsia="Times New Roman" w:hAnsi="Times New Roman" w:cs="Times New Roman"/>
          <w:sz w:val="28"/>
          <w:szCs w:val="28"/>
        </w:rPr>
        <w:t>;</w:t>
      </w:r>
    </w:p>
    <w:p w:rsidR="00D36A53" w:rsidRPr="00C47118" w:rsidRDefault="00D36A53"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 </w:t>
      </w:r>
      <w:r w:rsidR="001B2396" w:rsidRPr="00C47118">
        <w:rPr>
          <w:rFonts w:ascii="Times New Roman" w:eastAsia="Times New Roman" w:hAnsi="Times New Roman" w:cs="Times New Roman"/>
          <w:sz w:val="28"/>
          <w:szCs w:val="28"/>
        </w:rPr>
        <w:t>д. Полищи – 0,9 км.</w:t>
      </w:r>
    </w:p>
    <w:p w:rsidR="00301B40" w:rsidRPr="00C47118" w:rsidRDefault="00301B40" w:rsidP="00727D50">
      <w:pPr>
        <w:spacing w:after="0" w:line="240" w:lineRule="auto"/>
        <w:ind w:firstLine="709"/>
        <w:jc w:val="both"/>
        <w:rPr>
          <w:rFonts w:ascii="Times New Roman" w:eastAsia="Times New Roman" w:hAnsi="Times New Roman" w:cs="Times New Roman"/>
          <w:sz w:val="28"/>
          <w:szCs w:val="28"/>
        </w:rPr>
      </w:pPr>
    </w:p>
    <w:p w:rsidR="00301B40" w:rsidRPr="00C47118" w:rsidRDefault="00301B40" w:rsidP="00301B40">
      <w:pPr>
        <w:spacing w:after="0" w:line="240" w:lineRule="auto"/>
        <w:jc w:val="both"/>
        <w:rPr>
          <w:rFonts w:ascii="Times New Roman" w:eastAsia="Times New Roman" w:hAnsi="Times New Roman" w:cs="Times New Roman"/>
          <w:sz w:val="28"/>
          <w:szCs w:val="28"/>
        </w:rPr>
      </w:pPr>
      <w:r w:rsidRPr="00C47118">
        <w:rPr>
          <w:noProof/>
        </w:rPr>
        <w:drawing>
          <wp:inline distT="0" distB="0" distL="0" distR="0">
            <wp:extent cx="6120130" cy="47478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747895"/>
                    </a:xfrm>
                    <a:prstGeom prst="rect">
                      <a:avLst/>
                    </a:prstGeom>
                  </pic:spPr>
                </pic:pic>
              </a:graphicData>
            </a:graphic>
          </wp:inline>
        </w:drawing>
      </w:r>
    </w:p>
    <w:p w:rsidR="00301B40" w:rsidRPr="00C47118" w:rsidRDefault="00301B40" w:rsidP="00301B40">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Рисунок 2. Схема сетей</w:t>
      </w:r>
      <w:r w:rsidR="00B414C7" w:rsidRPr="00C47118">
        <w:rPr>
          <w:rFonts w:ascii="Times New Roman" w:eastAsia="Times New Roman" w:hAnsi="Times New Roman" w:cs="Times New Roman"/>
          <w:sz w:val="28"/>
          <w:szCs w:val="28"/>
        </w:rPr>
        <w:t xml:space="preserve"> централизованного</w:t>
      </w:r>
      <w:r w:rsidRPr="00C47118">
        <w:rPr>
          <w:rFonts w:ascii="Times New Roman" w:eastAsia="Times New Roman" w:hAnsi="Times New Roman" w:cs="Times New Roman"/>
          <w:sz w:val="28"/>
          <w:szCs w:val="28"/>
        </w:rPr>
        <w:t xml:space="preserve"> водоснабжения в р.п. Кулотино и д.</w:t>
      </w:r>
      <w:r w:rsidR="007109CB" w:rsidRPr="00C47118">
        <w:rPr>
          <w:rFonts w:ascii="Times New Roman" w:eastAsia="Times New Roman" w:hAnsi="Times New Roman" w:cs="Times New Roman"/>
          <w:sz w:val="28"/>
          <w:szCs w:val="28"/>
        </w:rPr>
        <w:t> </w:t>
      </w:r>
      <w:r w:rsidR="00AF65C2" w:rsidRPr="00C47118">
        <w:rPr>
          <w:rFonts w:ascii="Times New Roman" w:eastAsia="Times New Roman" w:hAnsi="Times New Roman" w:cs="Times New Roman"/>
          <w:sz w:val="28"/>
          <w:szCs w:val="28"/>
        </w:rPr>
        <w:t>Полищ</w:t>
      </w:r>
      <w:r w:rsidRPr="00C47118">
        <w:rPr>
          <w:rFonts w:ascii="Times New Roman" w:eastAsia="Times New Roman" w:hAnsi="Times New Roman" w:cs="Times New Roman"/>
          <w:sz w:val="28"/>
          <w:szCs w:val="28"/>
        </w:rPr>
        <w:t>и.</w:t>
      </w:r>
    </w:p>
    <w:p w:rsidR="00301B40" w:rsidRPr="00C47118" w:rsidRDefault="00301B40" w:rsidP="00727D50">
      <w:pPr>
        <w:spacing w:after="0" w:line="240" w:lineRule="auto"/>
        <w:ind w:firstLine="709"/>
        <w:jc w:val="both"/>
        <w:rPr>
          <w:rFonts w:ascii="Times New Roman" w:eastAsia="Times New Roman" w:hAnsi="Times New Roman" w:cs="Times New Roman"/>
          <w:sz w:val="28"/>
          <w:szCs w:val="28"/>
        </w:rPr>
      </w:pP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СанПиН </w:t>
      </w:r>
      <w:r w:rsidRPr="00C47118">
        <w:rPr>
          <w:rFonts w:ascii="Times New Roman" w:eastAsia="Times New Roman" w:hAnsi="Times New Roman" w:cs="Times New Roman"/>
          <w:sz w:val="28"/>
          <w:szCs w:val="28"/>
        </w:rPr>
        <w:lastRenderedPageBreak/>
        <w:t>2.1.4.1074-01 «Питьевая вода. Гигиенические требования к качеству воды централизованных систем питьевого водоснабжения. Контроль качества».</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На </w:t>
      </w:r>
      <w:r w:rsidR="00964311" w:rsidRPr="00C47118">
        <w:rPr>
          <w:rFonts w:ascii="Times New Roman" w:eastAsia="Times New Roman" w:hAnsi="Times New Roman" w:cs="Times New Roman"/>
          <w:sz w:val="28"/>
          <w:szCs w:val="28"/>
        </w:rPr>
        <w:t xml:space="preserve">каждую </w:t>
      </w:r>
      <w:r w:rsidRPr="00C47118">
        <w:rPr>
          <w:rFonts w:ascii="Times New Roman" w:eastAsia="Times New Roman" w:hAnsi="Times New Roman" w:cs="Times New Roman"/>
          <w:sz w:val="28"/>
          <w:szCs w:val="28"/>
        </w:rPr>
        <w:t xml:space="preserve">водопроводную скважину составляется паспорт, где записываются все сведения о скважине (конструкция, состояние, проект скважины, геологические разрезы, данные буровых журналов, акты о неполадках при бурении, сведения о пробных откачках, анализ воды, акты генеральных испытаний при эксплуатации, данные о ремонтах, изменения нормальных условий эксплуатации). В журнал работы скважины заносятся показания приборов, сведения о неисправностях. </w:t>
      </w:r>
      <w:r w:rsidR="00D317E1" w:rsidRPr="00C47118">
        <w:rPr>
          <w:rFonts w:ascii="Times New Roman" w:eastAsia="Times New Roman" w:hAnsi="Times New Roman" w:cs="Times New Roman"/>
          <w:sz w:val="28"/>
          <w:szCs w:val="28"/>
        </w:rPr>
        <w:t>Скважин</w:t>
      </w:r>
      <w:r w:rsidR="00CA3A3A" w:rsidRPr="00C47118">
        <w:rPr>
          <w:rFonts w:ascii="Times New Roman" w:eastAsia="Times New Roman" w:hAnsi="Times New Roman" w:cs="Times New Roman"/>
          <w:sz w:val="28"/>
          <w:szCs w:val="28"/>
        </w:rPr>
        <w:t>ы</w:t>
      </w:r>
      <w:r w:rsidR="00D317E1" w:rsidRPr="00C47118">
        <w:rPr>
          <w:rFonts w:ascii="Times New Roman" w:eastAsia="Times New Roman" w:hAnsi="Times New Roman" w:cs="Times New Roman"/>
          <w:sz w:val="28"/>
          <w:szCs w:val="28"/>
        </w:rPr>
        <w:t xml:space="preserve"> герметизирован</w:t>
      </w:r>
      <w:r w:rsidR="00CA3A3A" w:rsidRPr="00C47118">
        <w:rPr>
          <w:rFonts w:ascii="Times New Roman" w:eastAsia="Times New Roman" w:hAnsi="Times New Roman" w:cs="Times New Roman"/>
          <w:sz w:val="28"/>
          <w:szCs w:val="28"/>
        </w:rPr>
        <w:t>ы</w:t>
      </w:r>
      <w:r w:rsidR="00D317E1" w:rsidRPr="00C47118">
        <w:rPr>
          <w:rFonts w:ascii="Times New Roman" w:eastAsia="Times New Roman" w:hAnsi="Times New Roman" w:cs="Times New Roman"/>
          <w:sz w:val="28"/>
          <w:szCs w:val="28"/>
        </w:rPr>
        <w:t xml:space="preserve"> и не оснащен</w:t>
      </w:r>
      <w:r w:rsidR="00CA3A3A" w:rsidRPr="00C47118">
        <w:rPr>
          <w:rFonts w:ascii="Times New Roman" w:eastAsia="Times New Roman" w:hAnsi="Times New Roman" w:cs="Times New Roman"/>
          <w:sz w:val="28"/>
          <w:szCs w:val="28"/>
        </w:rPr>
        <w:t>ы</w:t>
      </w:r>
      <w:r w:rsidR="00D317E1" w:rsidRPr="00C47118">
        <w:rPr>
          <w:rFonts w:ascii="Times New Roman" w:eastAsia="Times New Roman" w:hAnsi="Times New Roman" w:cs="Times New Roman"/>
          <w:sz w:val="28"/>
          <w:szCs w:val="28"/>
        </w:rPr>
        <w:t xml:space="preserve"> приспособлением, позволяющим пода</w:t>
      </w:r>
      <w:r w:rsidR="0045172C" w:rsidRPr="00C47118">
        <w:rPr>
          <w:rFonts w:ascii="Times New Roman" w:eastAsia="Times New Roman" w:hAnsi="Times New Roman" w:cs="Times New Roman"/>
          <w:sz w:val="28"/>
          <w:szCs w:val="28"/>
        </w:rPr>
        <w:t>вать воду пожарным автомобилям.</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Обеспеченность абонентов приборами учета воды низкая, менее </w:t>
      </w:r>
      <w:r w:rsidR="00E03821" w:rsidRPr="00C47118">
        <w:rPr>
          <w:rFonts w:ascii="Times New Roman" w:eastAsia="Times New Roman" w:hAnsi="Times New Roman" w:cs="Times New Roman"/>
          <w:sz w:val="28"/>
          <w:szCs w:val="28"/>
        </w:rPr>
        <w:t>1</w:t>
      </w:r>
      <w:r w:rsidRPr="00C47118">
        <w:rPr>
          <w:rFonts w:ascii="Times New Roman" w:eastAsia="Times New Roman" w:hAnsi="Times New Roman" w:cs="Times New Roman"/>
          <w:sz w:val="28"/>
          <w:szCs w:val="28"/>
        </w:rPr>
        <w:t>0% абонентов имеют счетчики. Учет расхода воды в бюджетных организациях ведется как по приборам учета так и по нормативам.</w:t>
      </w:r>
    </w:p>
    <w:p w:rsidR="00EB4A9D" w:rsidRPr="00C47118" w:rsidRDefault="001B60FC" w:rsidP="001B60FC">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Постановлением Правительства Новгородской области от 23.04.2015 г. №172 утверждены нормативы потребления коммунальных услуг по холодному водоснабжению, горячему водоснабжению, предоставляемых в жилых помещениях, нормативы потребления холодной воды в целях содержания общего имущества в многоквартирном доме (таблица</w:t>
      </w:r>
      <w:r w:rsidR="00CD7456" w:rsidRPr="00C47118">
        <w:rPr>
          <w:rFonts w:ascii="Times New Roman" w:eastAsia="Times New Roman" w:hAnsi="Times New Roman" w:cs="Times New Roman"/>
          <w:sz w:val="28"/>
          <w:szCs w:val="28"/>
        </w:rPr>
        <w:t xml:space="preserve"> 1</w:t>
      </w:r>
      <w:r w:rsidRPr="00C47118">
        <w:rPr>
          <w:rFonts w:ascii="Times New Roman" w:eastAsia="Times New Roman" w:hAnsi="Times New Roman" w:cs="Times New Roman"/>
          <w:sz w:val="28"/>
          <w:szCs w:val="28"/>
        </w:rPr>
        <w:t>).</w:t>
      </w:r>
    </w:p>
    <w:p w:rsidR="00EB4A9D" w:rsidRPr="00C47118" w:rsidRDefault="00EB4A9D" w:rsidP="001B60FC">
      <w:pPr>
        <w:keepNext/>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w:t>
      </w:r>
      <w:r w:rsidR="00CD7456" w:rsidRPr="00C47118">
        <w:rPr>
          <w:rFonts w:ascii="Times New Roman" w:eastAsia="Times New Roman" w:hAnsi="Times New Roman" w:cs="Times New Roman"/>
          <w:sz w:val="28"/>
          <w:szCs w:val="28"/>
        </w:rPr>
        <w:t xml:space="preserve"> 1</w:t>
      </w:r>
    </w:p>
    <w:tbl>
      <w:tblPr>
        <w:tblW w:w="0" w:type="auto"/>
        <w:tblLayout w:type="fixed"/>
        <w:tblLook w:val="04A0"/>
      </w:tblPr>
      <w:tblGrid>
        <w:gridCol w:w="562"/>
        <w:gridCol w:w="4111"/>
        <w:gridCol w:w="1089"/>
        <w:gridCol w:w="1933"/>
        <w:gridCol w:w="1933"/>
      </w:tblGrid>
      <w:tr w:rsidR="001B60FC" w:rsidRPr="00C47118" w:rsidTr="001B60FC">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keepNext/>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lang w:val="en-US" w:eastAsia="en-US" w:bidi="en-US"/>
              </w:rPr>
              <w:t>№ п/п</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keepNext/>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Категория жилых помещений</w:t>
            </w:r>
          </w:p>
        </w:tc>
        <w:tc>
          <w:tcPr>
            <w:tcW w:w="1089" w:type="dxa"/>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keepNext/>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Единица измерения</w:t>
            </w:r>
          </w:p>
        </w:tc>
        <w:tc>
          <w:tcPr>
            <w:tcW w:w="1933" w:type="dxa"/>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keepNext/>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Норматив потребления коммунальной услуги по горячему водоснабжению</w:t>
            </w:r>
          </w:p>
        </w:tc>
        <w:tc>
          <w:tcPr>
            <w:tcW w:w="1933" w:type="dxa"/>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keepNext/>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Норматив потребления коммунальной услуги по холодному водоснабжению</w:t>
            </w:r>
          </w:p>
        </w:tc>
      </w:tr>
      <w:tr w:rsidR="00EB4A9D"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keepNext/>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9066" w:type="dxa"/>
            <w:gridSpan w:val="4"/>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keepNext/>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Многоквартирные и жилые дома с централизованным (децентрализованным) горячим водоснабжением, централизованным холодным водоснабжением, водоотведением</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1.1.</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сидячей длиной 1200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2,56</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3,86</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длиной 1500 - 1550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2,62</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3,91</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1.3.</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длиной 1650 - 1700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2,68</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3,96</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без душа,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1,43</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2,93</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1.5.</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Жилое помещение оборудовано унитазом, раковиной, мойкой </w:t>
            </w:r>
            <w:r w:rsidRPr="00C47118">
              <w:rPr>
                <w:rFonts w:ascii="Times New Roman" w:eastAsia="Times New Roman" w:hAnsi="Times New Roman" w:cs="Times New Roman"/>
                <w:color w:val="000000"/>
                <w:sz w:val="24"/>
                <w:szCs w:val="24"/>
              </w:rPr>
              <w:lastRenderedPageBreak/>
              <w:t>кухонной, душем, без ванны,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 xml:space="preserve">куб. м в месяц на </w:t>
            </w:r>
            <w:r w:rsidRPr="00C47118">
              <w:rPr>
                <w:rFonts w:ascii="Times New Roman" w:eastAsia="Times New Roman" w:hAnsi="Times New Roman" w:cs="Times New Roman"/>
                <w:color w:val="000000"/>
                <w:sz w:val="24"/>
                <w:szCs w:val="24"/>
              </w:rPr>
              <w:lastRenderedPageBreak/>
              <w:t>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1,93</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1.6.</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без ванны, без душа,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0,93</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2,51</w:t>
            </w:r>
          </w:p>
        </w:tc>
      </w:tr>
      <w:tr w:rsidR="00EB4A9D"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w:t>
            </w:r>
          </w:p>
        </w:tc>
        <w:tc>
          <w:tcPr>
            <w:tcW w:w="9066" w:type="dxa"/>
            <w:gridSpan w:val="4"/>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Многоквартирные и жилые дома без централизованного горячего водоснабжения, с централизованным холодным водоснабжением, водоотведением</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ванной сидячей длиной 1200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6,38</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ванной длиной 1500 - 1550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6,49</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ванной длиной 1650 - 1700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6,61</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2.4.</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сидячей длиной 1200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5</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2.5.</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длиной 1500 - 1550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5,12</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2.6.</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длиной 1650 - 1700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5,23</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2.7.</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4,32</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2.8.</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Жилое помещение оборудовано </w:t>
            </w:r>
            <w:r w:rsidRPr="00C47118">
              <w:rPr>
                <w:rFonts w:ascii="Times New Roman" w:eastAsia="Times New Roman" w:hAnsi="Times New Roman" w:cs="Times New Roman"/>
                <w:color w:val="000000"/>
                <w:sz w:val="24"/>
                <w:szCs w:val="24"/>
              </w:rPr>
              <w:lastRenderedPageBreak/>
              <w:t>унитазом, раковиной, мойкой кухонной, газовым водонагревателем (кроме быстродействующего), без ванны,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 xml:space="preserve">куб. м в </w:t>
            </w:r>
            <w:r w:rsidRPr="00C47118">
              <w:rPr>
                <w:rFonts w:ascii="Times New Roman" w:eastAsia="Times New Roman" w:hAnsi="Times New Roman" w:cs="Times New Roman"/>
                <w:color w:val="000000"/>
                <w:sz w:val="24"/>
                <w:szCs w:val="24"/>
              </w:rPr>
              <w:lastRenderedPageBreak/>
              <w:t>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lastRenderedPageBreak/>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2.9.</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без ванны,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3,39</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сидячей длиной 1200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2.11.</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1500 - 1550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3,52</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2.12.</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1650 - 1700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3,63</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2.13.</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без ванны,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2,25</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2.14.</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3,17</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2.15.</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Жилое помещение оборудовано унитазом, раковиной, мойкой </w:t>
            </w:r>
            <w:r w:rsidRPr="00C47118">
              <w:rPr>
                <w:rFonts w:ascii="Times New Roman" w:eastAsia="Times New Roman" w:hAnsi="Times New Roman" w:cs="Times New Roman"/>
                <w:color w:val="000000"/>
                <w:sz w:val="24"/>
                <w:szCs w:val="24"/>
              </w:rPr>
              <w:lastRenderedPageBreak/>
              <w:t>кухонной, водонагревателем, душем, без ванны</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 xml:space="preserve">куб. м в месяц на </w:t>
            </w:r>
            <w:r w:rsidRPr="00C47118">
              <w:rPr>
                <w:rFonts w:ascii="Times New Roman" w:eastAsia="Times New Roman" w:hAnsi="Times New Roman" w:cs="Times New Roman"/>
                <w:color w:val="000000"/>
                <w:sz w:val="24"/>
                <w:szCs w:val="24"/>
              </w:rPr>
              <w:lastRenderedPageBreak/>
              <w:t>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lastRenderedPageBreak/>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3,35</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2.16.</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сидячей длиной 1200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3,57</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2.17.</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длиной 1500 - 1550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3,69</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2.18.</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длиной 1650 - 1700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3,8</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2.19.</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без душа,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2.20.</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без ванны, без душа,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2,76</w:t>
            </w:r>
          </w:p>
        </w:tc>
      </w:tr>
      <w:tr w:rsidR="00EB4A9D"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9066" w:type="dxa"/>
            <w:gridSpan w:val="4"/>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Многоквартирные и жилые дома без централизованного горячего водоснабжения, с централизованным холодным водоснабжением, септиком</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ванной сидячей длиной 1200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6,38</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3.2.</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ванной длиной 1500 - 1550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6,49</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3.3.</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ванной длиной 1650 - 1700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6,61</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3.4.</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сидячей длиной 1200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5</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3.5.</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длиной 1500 - 1550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5,12</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длиной 1650 - 1700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5,23</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3.7.</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ванной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4,32</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3.8.</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газовым водонагревателем (кроме быстродействующего), без ванны,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3.9.</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быстродействующим газовым водонагревателем, без ванны,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3,39</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3.10.</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сидячей длиной 1200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3.11.</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1500 - 1550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3,52</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3.12.</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Жилое помещение оборудовано унитазом, раковиной, мойкой кухонной, электрическим водонагревателем или водонагревателем на твердом топливе, </w:t>
            </w:r>
            <w:r w:rsidRPr="00C47118">
              <w:rPr>
                <w:rFonts w:ascii="Times New Roman" w:eastAsia="Times New Roman" w:hAnsi="Times New Roman" w:cs="Times New Roman"/>
                <w:color w:val="000000"/>
                <w:sz w:val="24"/>
                <w:szCs w:val="24"/>
              </w:rPr>
              <w:lastRenderedPageBreak/>
              <w:t>ванной длиной 1650 - 1700 мм с душем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3,63</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lastRenderedPageBreak/>
              <w:t>3.13.</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без ванны,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2,25</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3.14.</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3,17</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3.15.</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водонагревателем, душем, без ванны</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3,35</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3.16.</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сидячей длиной 1200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3,57</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3.17.</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длиной 1500 - 1550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3,69</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3.18.</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длиной 1650 - 1700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3,8</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3.19.</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ванной без душа,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3.20.</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унитазом, раковиной, мойкой кухонной, без ванны, без душа,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2,76</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3.21.</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душем, электрическим водонагревателем, без унитаза, без ванны</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2,33</w:t>
            </w:r>
          </w:p>
        </w:tc>
      </w:tr>
      <w:tr w:rsidR="00EB4A9D"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9066" w:type="dxa"/>
            <w:gridSpan w:val="4"/>
            <w:tcBorders>
              <w:top w:val="single" w:sz="4" w:space="0" w:color="auto"/>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Многоквартирные и жилые дома без централизованного горячего водоснабжения, с централизованным холодным водоснабжением, без водоотведения</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4.1.</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газовым водонагревателем (кроме быстродействующего), без ванны, без душа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2,41</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4.2.</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ванной сидячей длиной 1200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2,53</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4.3.</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ванной длиной 1500 - 1550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4.4.</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ванной длиной 1650 - 1700 мм с душем,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2,76</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без ванны, без душа, без водонагревателя</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1,26</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4.6.</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быстродействующим газовым водонагревателем, без ванны, без душа, без унитаза</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2,13</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4.7.</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Жилое помещение оборудовано раковиной, мойкой кухонной, ванной длиной 1650 - 1700 мм с душем, электрическим водонагревателем или водонагревателем на твердом топливе</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2,61</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1,93</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3,34</w:t>
            </w:r>
          </w:p>
        </w:tc>
      </w:tr>
      <w:tr w:rsidR="001B60FC" w:rsidRPr="00C47118" w:rsidTr="001B60FC">
        <w:trPr>
          <w:trHeight w:val="2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w:t>
            </w:r>
          </w:p>
        </w:tc>
        <w:tc>
          <w:tcPr>
            <w:tcW w:w="4111"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Многоквартирные и жилые дома с водоразборной колонкой</w:t>
            </w:r>
          </w:p>
        </w:tc>
        <w:tc>
          <w:tcPr>
            <w:tcW w:w="1089"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eastAsia="en-US" w:bidi="en-US"/>
              </w:rPr>
              <w:t>x</w:t>
            </w:r>
          </w:p>
        </w:tc>
        <w:tc>
          <w:tcPr>
            <w:tcW w:w="1933" w:type="dxa"/>
            <w:tcBorders>
              <w:top w:val="nil"/>
              <w:left w:val="nil"/>
              <w:bottom w:val="single" w:sz="4" w:space="0" w:color="auto"/>
              <w:right w:val="single" w:sz="4" w:space="0" w:color="auto"/>
            </w:tcBorders>
            <w:shd w:val="clear" w:color="000000" w:fill="FFFFFF"/>
            <w:vAlign w:val="center"/>
            <w:hideMark/>
          </w:tcPr>
          <w:p w:rsidR="00EB4A9D" w:rsidRPr="00C47118" w:rsidRDefault="00EB4A9D" w:rsidP="001B60FC">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w:t>
            </w:r>
          </w:p>
        </w:tc>
      </w:tr>
    </w:tbl>
    <w:p w:rsidR="00EB4A9D" w:rsidRPr="00C47118" w:rsidRDefault="00EB4A9D" w:rsidP="00727D50">
      <w:pPr>
        <w:spacing w:after="0" w:line="240" w:lineRule="auto"/>
        <w:ind w:firstLine="709"/>
        <w:jc w:val="both"/>
        <w:rPr>
          <w:rFonts w:ascii="Times New Roman" w:eastAsia="Times New Roman" w:hAnsi="Times New Roman" w:cs="Times New Roman"/>
          <w:sz w:val="28"/>
          <w:szCs w:val="28"/>
        </w:rPr>
      </w:pPr>
    </w:p>
    <w:p w:rsidR="00727D50" w:rsidRPr="00C47118" w:rsidRDefault="00494B61"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Оценочные д</w:t>
      </w:r>
      <w:r w:rsidR="00727D50" w:rsidRPr="00C47118">
        <w:rPr>
          <w:rFonts w:ascii="Times New Roman" w:eastAsia="Times New Roman" w:hAnsi="Times New Roman" w:cs="Times New Roman"/>
          <w:sz w:val="28"/>
          <w:szCs w:val="28"/>
        </w:rPr>
        <w:t xml:space="preserve">анные по существующей производительности источников водоснабжения, а также объемам потребления воды приведены в таблице </w:t>
      </w:r>
      <w:r w:rsidR="003B64E7" w:rsidRPr="00C47118">
        <w:rPr>
          <w:rFonts w:ascii="Times New Roman" w:eastAsia="Times New Roman" w:hAnsi="Times New Roman" w:cs="Times New Roman"/>
          <w:sz w:val="28"/>
          <w:szCs w:val="28"/>
        </w:rPr>
        <w:t>2</w:t>
      </w:r>
      <w:r w:rsidR="00727D50" w:rsidRPr="00C47118">
        <w:rPr>
          <w:rFonts w:ascii="Times New Roman" w:eastAsia="Times New Roman" w:hAnsi="Times New Roman" w:cs="Times New Roman"/>
          <w:sz w:val="28"/>
          <w:szCs w:val="28"/>
        </w:rPr>
        <w:t xml:space="preserve">. </w:t>
      </w:r>
    </w:p>
    <w:p w:rsidR="00727D50" w:rsidRPr="00C47118" w:rsidRDefault="00727D50" w:rsidP="00727D50">
      <w:pPr>
        <w:keepNext/>
        <w:tabs>
          <w:tab w:val="left" w:pos="1134"/>
        </w:tabs>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 xml:space="preserve">Таблица </w:t>
      </w:r>
      <w:r w:rsidR="003B64E7" w:rsidRPr="00C47118">
        <w:rPr>
          <w:rFonts w:ascii="Times New Roman" w:eastAsia="Times New Roman" w:hAnsi="Times New Roman" w:cs="Times New Roman"/>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1309"/>
        <w:gridCol w:w="1135"/>
        <w:gridCol w:w="1135"/>
        <w:gridCol w:w="1135"/>
      </w:tblGrid>
      <w:tr w:rsidR="001B60FC" w:rsidRPr="00C47118" w:rsidTr="00130AEC">
        <w:trPr>
          <w:trHeight w:val="20"/>
          <w:tblHeader/>
        </w:trPr>
        <w:tc>
          <w:tcPr>
            <w:tcW w:w="2607"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Наименование</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Ед. изм.</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2018 г.</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2019 г.</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2020 г.</w:t>
            </w:r>
            <w:r w:rsidR="000B5E86" w:rsidRPr="00C47118">
              <w:rPr>
                <w:rFonts w:ascii="Times New Roman" w:eastAsia="Times New Roman" w:hAnsi="Times New Roman" w:cs="Times New Roman"/>
                <w:b/>
                <w:color w:val="000000"/>
                <w:sz w:val="24"/>
                <w:szCs w:val="24"/>
              </w:rPr>
              <w:t>*</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р.п. Кулотино</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поднятой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Отпущено в сеть</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24,8</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Производительность системы водоснабжения</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364</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 в сетях</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Присоединенная нагрузка</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296</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296</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296</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Резерв мощности системы водоснабжения</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1736</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1736</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1736</w:t>
            </w:r>
          </w:p>
        </w:tc>
      </w:tr>
      <w:tr w:rsidR="001B60FC" w:rsidRPr="00C47118" w:rsidTr="000B5E86">
        <w:trPr>
          <w:trHeight w:val="20"/>
        </w:trPr>
        <w:tc>
          <w:tcPr>
            <w:tcW w:w="2607" w:type="pct"/>
            <w:shd w:val="clear" w:color="auto" w:fill="auto"/>
            <w:noWrap/>
            <w:vAlign w:val="bottom"/>
            <w:hideMark/>
          </w:tcPr>
          <w:p w:rsidR="001B60FC" w:rsidRPr="00C47118" w:rsidRDefault="001B60FC" w:rsidP="001B60FC">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д. Полищи</w:t>
            </w:r>
          </w:p>
        </w:tc>
        <w:tc>
          <w:tcPr>
            <w:tcW w:w="664" w:type="pct"/>
            <w:shd w:val="clear" w:color="auto" w:fill="auto"/>
            <w:noWrap/>
            <w:vAlign w:val="bottom"/>
            <w:hideMark/>
          </w:tcPr>
          <w:p w:rsidR="001B60FC" w:rsidRPr="00C47118" w:rsidRDefault="001B60FC" w:rsidP="001B60FC">
            <w:pPr>
              <w:spacing w:after="0" w:line="240" w:lineRule="auto"/>
              <w:rPr>
                <w:rFonts w:ascii="Times New Roman" w:eastAsia="Times New Roman" w:hAnsi="Times New Roman" w:cs="Times New Roman"/>
                <w:b/>
                <w:bCs/>
                <w:color w:val="000000"/>
                <w:sz w:val="24"/>
                <w:szCs w:val="24"/>
              </w:rPr>
            </w:pPr>
          </w:p>
        </w:tc>
        <w:tc>
          <w:tcPr>
            <w:tcW w:w="576" w:type="pct"/>
            <w:shd w:val="clear" w:color="auto" w:fill="auto"/>
            <w:noWrap/>
            <w:vAlign w:val="bottom"/>
            <w:hideMark/>
          </w:tcPr>
          <w:p w:rsidR="001B60FC" w:rsidRPr="00C47118" w:rsidRDefault="001B60FC" w:rsidP="001B60FC">
            <w:pPr>
              <w:spacing w:after="0" w:line="240" w:lineRule="auto"/>
              <w:rPr>
                <w:rFonts w:ascii="Times New Roman" w:eastAsia="Times New Roman" w:hAnsi="Times New Roman" w:cs="Times New Roman"/>
                <w:sz w:val="20"/>
                <w:szCs w:val="20"/>
              </w:rPr>
            </w:pPr>
          </w:p>
        </w:tc>
        <w:tc>
          <w:tcPr>
            <w:tcW w:w="576" w:type="pct"/>
            <w:shd w:val="clear" w:color="auto" w:fill="auto"/>
            <w:noWrap/>
            <w:vAlign w:val="bottom"/>
            <w:hideMark/>
          </w:tcPr>
          <w:p w:rsidR="001B60FC" w:rsidRPr="00C47118" w:rsidRDefault="001B60FC" w:rsidP="001B60FC">
            <w:pPr>
              <w:spacing w:after="0" w:line="240" w:lineRule="auto"/>
              <w:rPr>
                <w:rFonts w:ascii="Times New Roman" w:eastAsia="Times New Roman" w:hAnsi="Times New Roman" w:cs="Times New Roman"/>
                <w:sz w:val="20"/>
                <w:szCs w:val="20"/>
              </w:rPr>
            </w:pPr>
          </w:p>
        </w:tc>
        <w:tc>
          <w:tcPr>
            <w:tcW w:w="576" w:type="pct"/>
            <w:shd w:val="clear" w:color="auto" w:fill="auto"/>
            <w:noWrap/>
            <w:vAlign w:val="bottom"/>
            <w:hideMark/>
          </w:tcPr>
          <w:p w:rsidR="001B60FC" w:rsidRPr="00C47118" w:rsidRDefault="001B60FC" w:rsidP="001B60FC">
            <w:pPr>
              <w:spacing w:after="0" w:line="240" w:lineRule="auto"/>
              <w:rPr>
                <w:rFonts w:ascii="Times New Roman" w:eastAsia="Times New Roman" w:hAnsi="Times New Roman" w:cs="Times New Roman"/>
                <w:sz w:val="20"/>
                <w:szCs w:val="20"/>
              </w:rPr>
            </w:pP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поднятой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Отпущено в сеть</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Производительность системы водоснабжения</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 в сетях</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Присоединенная нагрузка</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r>
      <w:tr w:rsidR="001B60FC" w:rsidRPr="00C47118" w:rsidTr="000B5E86">
        <w:trPr>
          <w:trHeight w:val="20"/>
        </w:trPr>
        <w:tc>
          <w:tcPr>
            <w:tcW w:w="2607" w:type="pct"/>
            <w:shd w:val="clear" w:color="auto" w:fill="auto"/>
            <w:vAlign w:val="center"/>
            <w:hideMark/>
          </w:tcPr>
          <w:p w:rsidR="001B60FC" w:rsidRPr="00C47118" w:rsidRDefault="001B60FC" w:rsidP="001B60FC">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Резерв мощности системы водоснабжения</w:t>
            </w:r>
          </w:p>
        </w:tc>
        <w:tc>
          <w:tcPr>
            <w:tcW w:w="664"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c>
          <w:tcPr>
            <w:tcW w:w="576" w:type="pct"/>
            <w:shd w:val="clear" w:color="auto" w:fill="auto"/>
            <w:vAlign w:val="center"/>
            <w:hideMark/>
          </w:tcPr>
          <w:p w:rsidR="001B60FC" w:rsidRPr="00C47118" w:rsidRDefault="001B60FC" w:rsidP="001B60FC">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r>
    </w:tbl>
    <w:p w:rsidR="00727D50" w:rsidRPr="00C47118" w:rsidRDefault="000B5E86"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 ожидаемые значения.</w:t>
      </w:r>
    </w:p>
    <w:p w:rsidR="000B5E86" w:rsidRPr="00C47118" w:rsidRDefault="000B5E86" w:rsidP="00727D50">
      <w:pPr>
        <w:spacing w:after="0" w:line="240" w:lineRule="auto"/>
        <w:ind w:firstLine="709"/>
        <w:jc w:val="both"/>
        <w:rPr>
          <w:rFonts w:ascii="Times New Roman" w:eastAsia="Times New Roman" w:hAnsi="Times New Roman" w:cs="Times New Roman"/>
          <w:sz w:val="28"/>
          <w:szCs w:val="28"/>
        </w:rPr>
      </w:pP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В </w:t>
      </w:r>
      <w:r w:rsidR="00B472DE"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sz w:val="28"/>
          <w:szCs w:val="28"/>
        </w:rPr>
        <w:t>дефицит мощност</w:t>
      </w:r>
      <w:r w:rsidR="00F93DBA" w:rsidRPr="00C47118">
        <w:rPr>
          <w:rFonts w:ascii="Times New Roman" w:eastAsia="Times New Roman" w:hAnsi="Times New Roman" w:cs="Times New Roman"/>
          <w:sz w:val="28"/>
          <w:szCs w:val="28"/>
        </w:rPr>
        <w:t xml:space="preserve">и систем водоснабжения </w:t>
      </w:r>
      <w:r w:rsidR="004800AC" w:rsidRPr="00C47118">
        <w:rPr>
          <w:rFonts w:ascii="Times New Roman" w:eastAsia="Times New Roman" w:hAnsi="Times New Roman" w:cs="Times New Roman"/>
          <w:sz w:val="28"/>
          <w:szCs w:val="28"/>
        </w:rPr>
        <w:t>не наблюдается</w:t>
      </w:r>
      <w:r w:rsidRPr="00C47118">
        <w:rPr>
          <w:rFonts w:ascii="Times New Roman" w:eastAsia="Times New Roman" w:hAnsi="Times New Roman" w:cs="Times New Roman"/>
          <w:sz w:val="28"/>
          <w:szCs w:val="28"/>
        </w:rPr>
        <w:t>.</w:t>
      </w:r>
      <w:r w:rsidR="00FD562A" w:rsidRPr="00C47118">
        <w:rPr>
          <w:rFonts w:ascii="Times New Roman" w:eastAsia="Times New Roman" w:hAnsi="Times New Roman" w:cs="Times New Roman"/>
          <w:sz w:val="28"/>
          <w:szCs w:val="28"/>
        </w:rPr>
        <w:t xml:space="preserve"> Резерв мощности существенно превышает текущие потребно</w:t>
      </w:r>
      <w:r w:rsidR="00B472DE" w:rsidRPr="00C47118">
        <w:rPr>
          <w:rFonts w:ascii="Times New Roman" w:eastAsia="Times New Roman" w:hAnsi="Times New Roman" w:cs="Times New Roman"/>
          <w:sz w:val="28"/>
          <w:szCs w:val="28"/>
        </w:rPr>
        <w:t>сти муниципального образования.</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Основную роль в загрязнении</w:t>
      </w:r>
      <w:r w:rsidR="0041329D" w:rsidRPr="00C47118">
        <w:rPr>
          <w:rFonts w:ascii="Times New Roman" w:eastAsia="Times New Roman" w:hAnsi="Times New Roman" w:cs="Times New Roman"/>
          <w:sz w:val="28"/>
          <w:szCs w:val="28"/>
        </w:rPr>
        <w:t xml:space="preserve"> как поверхностных, так и</w:t>
      </w:r>
      <w:r w:rsidRPr="00C47118">
        <w:rPr>
          <w:rFonts w:ascii="Times New Roman" w:eastAsia="Times New Roman" w:hAnsi="Times New Roman" w:cs="Times New Roman"/>
          <w:sz w:val="28"/>
          <w:szCs w:val="28"/>
        </w:rPr>
        <w:t xml:space="preserve"> подземных вод играют антропогенные источники и в первую очередь земляные приемники промышленных, коммунальных отходов, бассейны сточных вод, поля орошения сточными водами, поля фильтрации. Поступающие с поверхности земли загрязняющие вещества попадают прежде всего в горизонт грунтовых вод. Область загрязнения грунтовых вод обычно совпадает с площадью источника загрязнения и приурочена к месту утечки стоков. Загрязненные сточные воды и чистые подземные воды образуют систему неоднородных жидкостей, различающихся по своим химическим свойствам, минерализации, температурам. На характер загрязнения подземных вод, размеры и форму области загрязнения влияют свойства загрязняющих веществ, фильтрационная неоднородность пород по площади и слоистость разреза, направление и расход естественного потока подземных вод, граничные условия пласта. Наличие естественного потока подземных вод определяет распространение загрязняющих веществ по водоносному горизонту. Область загрязнения развивается вниз по потоку и ограничена вверх по потоку.</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 xml:space="preserve">Для предотвращения возможности загрязнения подземных вод эксплуатируемого водоносного комплекса и в соответствии с требованиями СанПиН 2.1.4.1110-02 вокруг водозаборных </w:t>
      </w:r>
      <w:r w:rsidR="0041329D" w:rsidRPr="00C47118">
        <w:rPr>
          <w:rFonts w:ascii="Times New Roman" w:eastAsia="Times New Roman" w:hAnsi="Times New Roman" w:cs="Times New Roman"/>
          <w:sz w:val="28"/>
          <w:szCs w:val="28"/>
        </w:rPr>
        <w:t>сооружений</w:t>
      </w:r>
      <w:r w:rsidRPr="00C47118">
        <w:rPr>
          <w:rFonts w:ascii="Times New Roman" w:eastAsia="Times New Roman" w:hAnsi="Times New Roman" w:cs="Times New Roman"/>
          <w:sz w:val="28"/>
          <w:szCs w:val="28"/>
        </w:rPr>
        <w:t xml:space="preserve"> организуется зона санитарной охраны в составе трех поясов.</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Граница первого пояса (зона строгого режима) включает территорию расположения водозабора, площадок всех водопроводных сооружений. Его назначение – защита территории водозабора и водозаборных сооружений от возможности случайного или умышленного загрязнения и повреждения. Радиус первого пояса должен быть не менее 30 м от водозаборной скважины. Ввиду защищенности водоносного комплекса, радиус первого пояса может быть сокращен по согласованию с ТУ Роспотребнадзора.</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Второй и третий пояса (пояса ограничений) включают территорию, предназначенную для предупреждения загрязнения воды источника водоснабжения.</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Границы второго и третьего поясов зоны санитарной охраны определяются гидродинамическим расчетом, исходя из условий, что если за их пределами через зону аэрации или непосредственно в водоносный горизонт поступят загрязняющие вещества (бактериологические или химические), то они не достигнут водозабора за время выживаемости бактерий (второй пояс) или за время эксплуатации водозабора (третий пояс).</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Скважин</w:t>
      </w:r>
      <w:r w:rsidR="00B93622" w:rsidRPr="00C47118">
        <w:rPr>
          <w:rFonts w:ascii="Times New Roman" w:eastAsia="Times New Roman" w:hAnsi="Times New Roman" w:cs="Times New Roman"/>
          <w:sz w:val="28"/>
          <w:szCs w:val="28"/>
        </w:rPr>
        <w:t>ы</w:t>
      </w:r>
      <w:r w:rsidRPr="00C47118">
        <w:rPr>
          <w:rFonts w:ascii="Times New Roman" w:eastAsia="Times New Roman" w:hAnsi="Times New Roman" w:cs="Times New Roman"/>
          <w:sz w:val="28"/>
          <w:szCs w:val="28"/>
        </w:rPr>
        <w:t xml:space="preserve"> обеспечены зоной санитарной охраны первого пояса, размер которой составляет 30м.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В </w:t>
      </w:r>
      <w:r w:rsidR="00B472DE"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sz w:val="28"/>
          <w:szCs w:val="28"/>
        </w:rPr>
        <w:t>подготовка объектов водоснабжения начинается с систематизации выявленных дефектов в работе оборудования и отклонений от гидравлических и технологических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Мероприятия по подготовке объектов водоснабжения к работе на 20</w:t>
      </w:r>
      <w:r w:rsidR="0041329D" w:rsidRPr="00C47118">
        <w:rPr>
          <w:rFonts w:ascii="Times New Roman" w:eastAsia="Times New Roman" w:hAnsi="Times New Roman" w:cs="Times New Roman"/>
          <w:sz w:val="28"/>
          <w:szCs w:val="28"/>
        </w:rPr>
        <w:t xml:space="preserve">20 </w:t>
      </w:r>
      <w:r w:rsidRPr="00C47118">
        <w:rPr>
          <w:rFonts w:ascii="Times New Roman" w:eastAsia="Times New Roman" w:hAnsi="Times New Roman" w:cs="Times New Roman"/>
          <w:sz w:val="28"/>
          <w:szCs w:val="28"/>
        </w:rPr>
        <w:t>г. выполнялись в соответствии с утвержденными графиками; отклонений и нарушений при выполнении намеченных планов не зафиксировано.</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Прямым показателем качества эксплуатации, наладки и ремонтов выступает обеспечение потребителей водой в требуемом количестве заданного качества. Параметры качества услуг водоснабжения определены в соответствии с требованиями, установленными в Постановлении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(с момента вступления в силу).</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Параметры качества и надежности по сетям водоснабжения в </w:t>
      </w:r>
      <w:r w:rsidR="00B472DE"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sz w:val="28"/>
          <w:szCs w:val="28"/>
        </w:rPr>
        <w:t>за 20</w:t>
      </w:r>
      <w:r w:rsidR="0041329D" w:rsidRPr="00C47118">
        <w:rPr>
          <w:rFonts w:ascii="Times New Roman" w:eastAsia="Times New Roman" w:hAnsi="Times New Roman" w:cs="Times New Roman"/>
          <w:sz w:val="28"/>
          <w:szCs w:val="28"/>
        </w:rPr>
        <w:t>20</w:t>
      </w:r>
      <w:r w:rsidRPr="00C47118">
        <w:rPr>
          <w:rFonts w:ascii="Times New Roman" w:eastAsia="Times New Roman" w:hAnsi="Times New Roman" w:cs="Times New Roman"/>
          <w:sz w:val="28"/>
          <w:szCs w:val="28"/>
        </w:rPr>
        <w:t xml:space="preserve"> г.:</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 перебои в снабжении потребителей (часов на потребителя) – 0 часов;</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продолжительность (бесперебойность) поставки товаров и услуг – 24 час/день;</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количество часов предоставления услуг в отчетном периоде – 87</w:t>
      </w:r>
      <w:r w:rsidR="00810160" w:rsidRPr="00C47118">
        <w:rPr>
          <w:rFonts w:ascii="Times New Roman" w:eastAsia="Times New Roman" w:hAnsi="Times New Roman" w:cs="Times New Roman"/>
          <w:sz w:val="28"/>
          <w:szCs w:val="28"/>
        </w:rPr>
        <w:t>60</w:t>
      </w:r>
      <w:r w:rsidRPr="00C47118">
        <w:rPr>
          <w:rFonts w:ascii="Times New Roman" w:eastAsia="Times New Roman" w:hAnsi="Times New Roman" w:cs="Times New Roman"/>
          <w:sz w:val="28"/>
          <w:szCs w:val="28"/>
        </w:rPr>
        <w:t xml:space="preserve"> час</w:t>
      </w:r>
      <w:r w:rsidR="00810160" w:rsidRPr="00C47118">
        <w:rPr>
          <w:rFonts w:ascii="Times New Roman" w:eastAsia="Times New Roman" w:hAnsi="Times New Roman" w:cs="Times New Roman"/>
          <w:sz w:val="28"/>
          <w:szCs w:val="28"/>
        </w:rPr>
        <w:t>ов</w:t>
      </w:r>
      <w:r w:rsidRPr="00C47118">
        <w:rPr>
          <w:rFonts w:ascii="Times New Roman" w:eastAsia="Times New Roman" w:hAnsi="Times New Roman" w:cs="Times New Roman"/>
          <w:sz w:val="28"/>
          <w:szCs w:val="28"/>
        </w:rPr>
        <w:t>.</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Основными причинами отказов на сетях являются физический износ сетей, нарушение гидравлического режима и действия третьих лиц.</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Модернизация и </w:t>
      </w:r>
      <w:r w:rsidR="005F0FC6" w:rsidRPr="00C47118">
        <w:rPr>
          <w:rFonts w:ascii="Times New Roman" w:eastAsia="Times New Roman" w:hAnsi="Times New Roman" w:cs="Times New Roman"/>
          <w:sz w:val="28"/>
          <w:szCs w:val="28"/>
        </w:rPr>
        <w:t>все виды ремонтов</w:t>
      </w:r>
      <w:r w:rsidRPr="00C47118">
        <w:rPr>
          <w:rFonts w:ascii="Times New Roman" w:eastAsia="Times New Roman" w:hAnsi="Times New Roman" w:cs="Times New Roman"/>
          <w:sz w:val="28"/>
          <w:szCs w:val="28"/>
        </w:rPr>
        <w:t xml:space="preserve"> сооружений водоснабжения проводятся крайне низкими темпами. Одной из причин неудовлетворительного качества воды, подаваемой населению, является высокая изношенность водопроводных сетей. Объемы потерь, утечек водопроводной воды вызваны высокой степенью износа сетей и оборудования.</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Для обеспечения восстановления и надежности системы водоснабжения ежегодно должны меняться не менее 3–5% сетей от общей протяженности. Фактически данные условия не соблюдаются.</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Обеспечение надежности системы водоснабжения является одной из основных задач при проектировании и строительстве. Если в результате каких-либо причин снижается качество водообеспечения объекта ниже допустимого предела, то имеет место «отказ» системы. Надежность систем подачи воды достигается структурным резервированием отдельных элементов системы, т. е. параллельным включением нескольких взаимозаменяемых элементов или путем «временного» резервирования.</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Основными проблемами систем централизованного водоснабжения </w:t>
      </w:r>
      <w:r w:rsidR="00B472DE" w:rsidRPr="00C47118">
        <w:rPr>
          <w:rFonts w:ascii="Times New Roman" w:eastAsia="Times New Roman" w:hAnsi="Times New Roman" w:cs="Times New Roman"/>
          <w:sz w:val="28"/>
          <w:szCs w:val="28"/>
        </w:rPr>
        <w:t>в Кулотинском городском поселении</w:t>
      </w:r>
      <w:r w:rsidRPr="00C47118">
        <w:rPr>
          <w:rFonts w:ascii="Times New Roman" w:eastAsia="Times New Roman" w:hAnsi="Times New Roman" w:cs="Times New Roman"/>
          <w:sz w:val="28"/>
          <w:szCs w:val="28"/>
        </w:rPr>
        <w:t>являются:</w:t>
      </w:r>
    </w:p>
    <w:p w:rsidR="0041329D" w:rsidRPr="00C47118" w:rsidRDefault="0041329D"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значительный износ сооружений системы водоснабжения;</w:t>
      </w:r>
    </w:p>
    <w:p w:rsidR="0041329D" w:rsidRPr="00C47118" w:rsidRDefault="0041329D"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неудовлетворительное качество воды в источнике водоснабжения для основной части потребителей Кулотинского городского поселения – реке Хоренка;</w:t>
      </w:r>
    </w:p>
    <w:p w:rsidR="004A193D" w:rsidRPr="00C47118" w:rsidRDefault="00727D50" w:rsidP="00E2678E">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 </w:t>
      </w:r>
      <w:r w:rsidR="009D00A5" w:rsidRPr="00C47118">
        <w:rPr>
          <w:rFonts w:ascii="Times New Roman" w:eastAsia="Times New Roman" w:hAnsi="Times New Roman" w:cs="Times New Roman"/>
          <w:sz w:val="28"/>
          <w:szCs w:val="28"/>
        </w:rPr>
        <w:t xml:space="preserve">крайне высокий уровень потерь и неучтенного расхода воды, вызванный высоким износом сетей; </w:t>
      </w:r>
      <w:r w:rsidR="003A52FE" w:rsidRPr="00C47118">
        <w:rPr>
          <w:rFonts w:ascii="Times New Roman" w:eastAsia="Times New Roman" w:hAnsi="Times New Roman" w:cs="Times New Roman"/>
          <w:sz w:val="28"/>
          <w:szCs w:val="28"/>
        </w:rPr>
        <w:t xml:space="preserve">основная часть </w:t>
      </w:r>
      <w:r w:rsidRPr="00C47118">
        <w:rPr>
          <w:rFonts w:ascii="Times New Roman" w:eastAsia="Times New Roman" w:hAnsi="Times New Roman" w:cs="Times New Roman"/>
          <w:sz w:val="28"/>
          <w:szCs w:val="28"/>
        </w:rPr>
        <w:t>водопроводн</w:t>
      </w:r>
      <w:r w:rsidR="003A52FE" w:rsidRPr="00C47118">
        <w:rPr>
          <w:rFonts w:ascii="Times New Roman" w:eastAsia="Times New Roman" w:hAnsi="Times New Roman" w:cs="Times New Roman"/>
          <w:sz w:val="28"/>
          <w:szCs w:val="28"/>
        </w:rPr>
        <w:t>ой</w:t>
      </w:r>
      <w:r w:rsidRPr="00C47118">
        <w:rPr>
          <w:rFonts w:ascii="Times New Roman" w:eastAsia="Times New Roman" w:hAnsi="Times New Roman" w:cs="Times New Roman"/>
          <w:sz w:val="28"/>
          <w:szCs w:val="28"/>
        </w:rPr>
        <w:t xml:space="preserve"> сет</w:t>
      </w:r>
      <w:r w:rsidR="003A52FE" w:rsidRPr="00C47118">
        <w:rPr>
          <w:rFonts w:ascii="Times New Roman" w:eastAsia="Times New Roman" w:hAnsi="Times New Roman" w:cs="Times New Roman"/>
          <w:sz w:val="28"/>
          <w:szCs w:val="28"/>
        </w:rPr>
        <w:t>и</w:t>
      </w:r>
      <w:r w:rsidRPr="00C47118">
        <w:rPr>
          <w:rFonts w:ascii="Times New Roman" w:eastAsia="Times New Roman" w:hAnsi="Times New Roman" w:cs="Times New Roman"/>
          <w:sz w:val="28"/>
          <w:szCs w:val="28"/>
        </w:rPr>
        <w:t xml:space="preserve"> проложена в 19</w:t>
      </w:r>
      <w:r w:rsidR="0041329D" w:rsidRPr="00C47118">
        <w:rPr>
          <w:rFonts w:ascii="Times New Roman" w:eastAsia="Times New Roman" w:hAnsi="Times New Roman" w:cs="Times New Roman"/>
          <w:sz w:val="28"/>
          <w:szCs w:val="28"/>
        </w:rPr>
        <w:t>7</w:t>
      </w:r>
      <w:r w:rsidR="008523F8" w:rsidRPr="00C47118">
        <w:rPr>
          <w:rFonts w:ascii="Times New Roman" w:eastAsia="Times New Roman" w:hAnsi="Times New Roman" w:cs="Times New Roman"/>
          <w:sz w:val="28"/>
          <w:szCs w:val="28"/>
        </w:rPr>
        <w:t>0</w:t>
      </w:r>
      <w:r w:rsidRPr="00C47118">
        <w:rPr>
          <w:rFonts w:ascii="Times New Roman" w:eastAsia="Times New Roman" w:hAnsi="Times New Roman" w:cs="Times New Roman"/>
          <w:sz w:val="28"/>
          <w:szCs w:val="28"/>
        </w:rPr>
        <w:t>-198</w:t>
      </w:r>
      <w:r w:rsidR="00810160" w:rsidRPr="00C47118">
        <w:rPr>
          <w:rFonts w:ascii="Times New Roman" w:eastAsia="Times New Roman" w:hAnsi="Times New Roman" w:cs="Times New Roman"/>
          <w:sz w:val="28"/>
          <w:szCs w:val="28"/>
        </w:rPr>
        <w:t>9</w:t>
      </w:r>
      <w:r w:rsidRPr="00C47118">
        <w:rPr>
          <w:rFonts w:ascii="Times New Roman" w:eastAsia="Times New Roman" w:hAnsi="Times New Roman" w:cs="Times New Roman"/>
          <w:sz w:val="28"/>
          <w:szCs w:val="28"/>
        </w:rPr>
        <w:t xml:space="preserve"> годах</w:t>
      </w:r>
      <w:r w:rsidR="00643441" w:rsidRPr="00C47118">
        <w:rPr>
          <w:rFonts w:ascii="Times New Roman" w:eastAsia="Times New Roman" w:hAnsi="Times New Roman" w:cs="Times New Roman"/>
          <w:sz w:val="28"/>
          <w:szCs w:val="28"/>
        </w:rPr>
        <w:t>, требует поэтапной перекладки</w:t>
      </w:r>
      <w:r w:rsidR="000B401D" w:rsidRPr="00C47118">
        <w:rPr>
          <w:rFonts w:ascii="Times New Roman" w:eastAsia="Times New Roman" w:hAnsi="Times New Roman" w:cs="Times New Roman"/>
          <w:sz w:val="28"/>
          <w:szCs w:val="28"/>
        </w:rPr>
        <w:t>;</w:t>
      </w:r>
    </w:p>
    <w:p w:rsidR="000B401D" w:rsidRPr="00C47118" w:rsidRDefault="000B401D" w:rsidP="00E2678E">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низкая обеспеченность потребителей</w:t>
      </w:r>
      <w:r w:rsidR="00EB5DE1"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 xml:space="preserve"> централизованным водоснабжением.</w:t>
      </w:r>
    </w:p>
    <w:p w:rsidR="000E085A" w:rsidRPr="00C47118" w:rsidRDefault="000E085A" w:rsidP="00E2678E">
      <w:pPr>
        <w:spacing w:after="0" w:line="240" w:lineRule="auto"/>
        <w:ind w:firstLine="709"/>
        <w:jc w:val="both"/>
        <w:rPr>
          <w:rFonts w:ascii="Times New Roman" w:eastAsia="Times New Roman" w:hAnsi="Times New Roman" w:cs="Times New Roman"/>
          <w:sz w:val="28"/>
          <w:szCs w:val="28"/>
        </w:rPr>
      </w:pPr>
    </w:p>
    <w:p w:rsidR="00826F10" w:rsidRPr="00C47118" w:rsidRDefault="00826F10" w:rsidP="00E2678E">
      <w:pPr>
        <w:spacing w:after="0" w:line="240" w:lineRule="auto"/>
        <w:ind w:firstLine="709"/>
        <w:jc w:val="both"/>
        <w:rPr>
          <w:rFonts w:ascii="Times New Roman" w:eastAsia="Times New Roman" w:hAnsi="Times New Roman" w:cs="Times New Roman"/>
          <w:sz w:val="28"/>
          <w:szCs w:val="28"/>
        </w:rPr>
      </w:pPr>
    </w:p>
    <w:p w:rsidR="006D0AF1" w:rsidRPr="00C47118" w:rsidRDefault="00AC54D4" w:rsidP="00AC54D4">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9" w:name="_Toc45491742"/>
      <w:r w:rsidRPr="00C47118">
        <w:rPr>
          <w:rFonts w:eastAsia="Times New Roman" w:cs="Times New Roman"/>
          <w:b/>
          <w:bCs/>
          <w:caps/>
          <w:color w:val="auto"/>
          <w:spacing w:val="20"/>
          <w:kern w:val="32"/>
          <w:sz w:val="34"/>
          <w:szCs w:val="34"/>
        </w:rPr>
        <w:lastRenderedPageBreak/>
        <w:t>2</w:t>
      </w:r>
      <w:r w:rsidR="006D0AF1" w:rsidRPr="00C47118">
        <w:rPr>
          <w:rFonts w:eastAsia="Times New Roman" w:cs="Times New Roman"/>
          <w:b/>
          <w:bCs/>
          <w:caps/>
          <w:color w:val="auto"/>
          <w:spacing w:val="20"/>
          <w:kern w:val="32"/>
          <w:sz w:val="34"/>
          <w:szCs w:val="34"/>
        </w:rPr>
        <w:t>. Направления развития централизованных систем водоснабжения</w:t>
      </w:r>
      <w:bookmarkEnd w:id="9"/>
    </w:p>
    <w:p w:rsidR="00D71276" w:rsidRPr="00BC54E7" w:rsidRDefault="00D71276"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Проектом предусматривается дальнейшее развитие централизованной системы водоснабжения.Схема предусматривает подачу воды на нужды хозяйственно-питьевого водоснабжения.</w:t>
      </w:r>
    </w:p>
    <w:p w:rsidR="00D71276" w:rsidRPr="00BC54E7" w:rsidRDefault="00D71276"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Основными</w:t>
      </w:r>
      <w:r w:rsidRPr="00BC54E7">
        <w:rPr>
          <w:rFonts w:ascii="Times New Roman" w:eastAsia="Times New Roman" w:hAnsi="Times New Roman" w:cs="Times New Roman"/>
          <w:spacing w:val="-4"/>
          <w:sz w:val="28"/>
          <w:szCs w:val="28"/>
        </w:rPr>
        <w:tab/>
        <w:t>направлениями</w:t>
      </w:r>
      <w:r w:rsidRPr="00BC54E7">
        <w:rPr>
          <w:rFonts w:ascii="Times New Roman" w:eastAsia="Times New Roman" w:hAnsi="Times New Roman" w:cs="Times New Roman"/>
          <w:spacing w:val="-4"/>
          <w:sz w:val="28"/>
          <w:szCs w:val="28"/>
        </w:rPr>
        <w:tab/>
        <w:t>развития</w:t>
      </w:r>
      <w:r w:rsidRPr="00BC54E7">
        <w:rPr>
          <w:rFonts w:ascii="Times New Roman" w:eastAsia="Times New Roman" w:hAnsi="Times New Roman" w:cs="Times New Roman"/>
          <w:spacing w:val="-4"/>
          <w:sz w:val="28"/>
          <w:szCs w:val="28"/>
        </w:rPr>
        <w:tab/>
        <w:t>централизованн</w:t>
      </w:r>
      <w:r w:rsidR="007853D8" w:rsidRPr="00BC54E7">
        <w:rPr>
          <w:rFonts w:ascii="Times New Roman" w:eastAsia="Times New Roman" w:hAnsi="Times New Roman" w:cs="Times New Roman"/>
          <w:spacing w:val="-4"/>
          <w:sz w:val="28"/>
          <w:szCs w:val="28"/>
        </w:rPr>
        <w:t>ой</w:t>
      </w:r>
      <w:r w:rsidRPr="00BC54E7">
        <w:rPr>
          <w:rFonts w:ascii="Times New Roman" w:eastAsia="Times New Roman" w:hAnsi="Times New Roman" w:cs="Times New Roman"/>
          <w:spacing w:val="-4"/>
          <w:sz w:val="28"/>
          <w:szCs w:val="28"/>
        </w:rPr>
        <w:tab/>
        <w:t>систем</w:t>
      </w:r>
      <w:r w:rsidR="007853D8" w:rsidRPr="00BC54E7">
        <w:rPr>
          <w:rFonts w:ascii="Times New Roman" w:eastAsia="Times New Roman" w:hAnsi="Times New Roman" w:cs="Times New Roman"/>
          <w:spacing w:val="-4"/>
          <w:sz w:val="28"/>
          <w:szCs w:val="28"/>
        </w:rPr>
        <w:t>ы</w:t>
      </w:r>
      <w:r w:rsidRPr="00BC54E7">
        <w:rPr>
          <w:rFonts w:ascii="Times New Roman" w:eastAsia="Times New Roman" w:hAnsi="Times New Roman" w:cs="Times New Roman"/>
          <w:spacing w:val="-4"/>
          <w:sz w:val="28"/>
          <w:szCs w:val="28"/>
        </w:rPr>
        <w:t xml:space="preserve"> водоснабжения являются:</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обеспечение надежного, бесперебойного водоснабжения всех категорий потребителей;</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обновление основного оборудования объектов системы водоснабжения с реконструкцией морально устаревшегои физически изношенного оборудования;</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обеспечение развития и модернизации системы водоснабжения в целях обеспечения качества и надежности водоснабжения;</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повышение качества питьевой воды, поступающей к потребителям и поддержание стандартов качества питьевой воды в соответствии с требованиями нормативных документов.</w:t>
      </w:r>
    </w:p>
    <w:p w:rsidR="00D71276" w:rsidRPr="00BC54E7" w:rsidRDefault="004A29C3"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Принципами </w:t>
      </w:r>
      <w:r w:rsidR="00D71276" w:rsidRPr="00BC54E7">
        <w:rPr>
          <w:rFonts w:ascii="Times New Roman" w:eastAsia="Times New Roman" w:hAnsi="Times New Roman" w:cs="Times New Roman"/>
          <w:spacing w:val="-4"/>
          <w:sz w:val="28"/>
          <w:szCs w:val="28"/>
        </w:rPr>
        <w:t>ра</w:t>
      </w:r>
      <w:r w:rsidRPr="00BC54E7">
        <w:rPr>
          <w:rFonts w:ascii="Times New Roman" w:eastAsia="Times New Roman" w:hAnsi="Times New Roman" w:cs="Times New Roman"/>
          <w:spacing w:val="-4"/>
          <w:sz w:val="28"/>
          <w:szCs w:val="28"/>
        </w:rPr>
        <w:t xml:space="preserve">звития централизованной системы </w:t>
      </w:r>
      <w:r w:rsidR="00D71276" w:rsidRPr="00BC54E7">
        <w:rPr>
          <w:rFonts w:ascii="Times New Roman" w:eastAsia="Times New Roman" w:hAnsi="Times New Roman" w:cs="Times New Roman"/>
          <w:spacing w:val="-4"/>
          <w:sz w:val="28"/>
          <w:szCs w:val="28"/>
        </w:rPr>
        <w:t>водоснабжения являются:</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постоянное улучшение качества предоставления услуг водоснабжения потребителям;</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удовлетворение потребности в обеспечении услугой водоснабжения новых объектов капитального строительства;</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D71276" w:rsidRPr="00BC54E7" w:rsidRDefault="00D71276"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Основными  задачами,  решаемыми  при  развитии  централизованных систем водоснабжения являются:</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 xml:space="preserve">переход на более эффективные и технически совершенные технологии водоподготовки при производстве питьевой воды на водопроводных </w:t>
      </w:r>
      <w:r w:rsidR="00275726" w:rsidRPr="00BC54E7">
        <w:rPr>
          <w:rFonts w:ascii="Times New Roman" w:eastAsia="Times New Roman" w:hAnsi="Times New Roman" w:cs="Times New Roman"/>
          <w:spacing w:val="-4"/>
          <w:sz w:val="28"/>
          <w:szCs w:val="28"/>
        </w:rPr>
        <w:t>сооружениях</w:t>
      </w:r>
      <w:r w:rsidR="00D71276" w:rsidRPr="00BC54E7">
        <w:rPr>
          <w:rFonts w:ascii="Times New Roman" w:eastAsia="Times New Roman" w:hAnsi="Times New Roman" w:cs="Times New Roman"/>
          <w:spacing w:val="-4"/>
          <w:sz w:val="28"/>
          <w:szCs w:val="28"/>
        </w:rPr>
        <w:t xml:space="preserve"> с целью обеспечения гарантированной безопасности и безвредности питьевой воды;</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реконструкция и модернизация водопроводной сети,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 поставляемой потребителям, повышения надежности водоснабжения и снижения аварийности;</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 xml:space="preserve">замена выработанной запорной арматуры на водопроводной сети с применением современной энергоэффективной запорной арматуры, в том числе </w:t>
      </w:r>
      <w:r w:rsidR="00D71276" w:rsidRPr="00BC54E7">
        <w:rPr>
          <w:rFonts w:ascii="Times New Roman" w:eastAsia="Times New Roman" w:hAnsi="Times New Roman" w:cs="Times New Roman"/>
          <w:spacing w:val="-4"/>
          <w:sz w:val="28"/>
          <w:szCs w:val="28"/>
        </w:rPr>
        <w:lastRenderedPageBreak/>
        <w:t>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rsidR="00D71276" w:rsidRPr="00BC54E7" w:rsidRDefault="00E2678E" w:rsidP="00E2678E">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 </w:t>
      </w:r>
      <w:r w:rsidR="00D71276" w:rsidRPr="00BC54E7">
        <w:rPr>
          <w:rFonts w:ascii="Times New Roman" w:eastAsia="Times New Roman" w:hAnsi="Times New Roman" w:cs="Times New Roman"/>
          <w:spacing w:val="-4"/>
          <w:sz w:val="28"/>
          <w:szCs w:val="28"/>
        </w:rPr>
        <w:t>создани</w:t>
      </w:r>
      <w:r w:rsidR="00837A46" w:rsidRPr="00BC54E7">
        <w:rPr>
          <w:rFonts w:ascii="Times New Roman" w:eastAsia="Times New Roman" w:hAnsi="Times New Roman" w:cs="Times New Roman"/>
          <w:spacing w:val="-4"/>
          <w:sz w:val="28"/>
          <w:szCs w:val="28"/>
        </w:rPr>
        <w:t>е</w:t>
      </w:r>
      <w:r w:rsidR="00D71276" w:rsidRPr="00BC54E7">
        <w:rPr>
          <w:rFonts w:ascii="Times New Roman" w:eastAsia="Times New Roman" w:hAnsi="Times New Roman" w:cs="Times New Roman"/>
          <w:spacing w:val="-4"/>
          <w:sz w:val="28"/>
          <w:szCs w:val="28"/>
        </w:rPr>
        <w:t xml:space="preserve"> системы управления водоснабжением,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w:t>
      </w:r>
    </w:p>
    <w:p w:rsidR="00293B4D" w:rsidRPr="00BC54E7" w:rsidRDefault="00293B4D"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Согласно Генеральному плану Кулотинского городского поселения, утвержденному Решением Совета депутатов Кулотинского городского посе-ления от 29.08.2011 г. №52, среднегодовая численность населения по Куло-тинскому ГП, определённая инновационным прогнозом, на расчетный срок (к 2030 году) увеличится до 4845 чел., в том числе р.п. Кулотино 4318 чел., дер. Полищи – 383 чел. (таблица </w:t>
      </w:r>
      <w:r w:rsidR="00CD7456" w:rsidRPr="00BC54E7">
        <w:rPr>
          <w:rFonts w:ascii="Times New Roman" w:eastAsia="Times New Roman" w:hAnsi="Times New Roman" w:cs="Times New Roman"/>
          <w:spacing w:val="-4"/>
          <w:sz w:val="28"/>
          <w:szCs w:val="28"/>
        </w:rPr>
        <w:t>3</w:t>
      </w:r>
      <w:r w:rsidRPr="00BC54E7">
        <w:rPr>
          <w:rFonts w:ascii="Times New Roman" w:eastAsia="Times New Roman" w:hAnsi="Times New Roman" w:cs="Times New Roman"/>
          <w:spacing w:val="-4"/>
          <w:sz w:val="28"/>
          <w:szCs w:val="28"/>
        </w:rPr>
        <w:t>). Основными источниками формирования прогнозной численности населения остается естественный прирост населения и миграция.</w:t>
      </w:r>
    </w:p>
    <w:p w:rsidR="00293B4D" w:rsidRPr="00C47118" w:rsidRDefault="00CD7456" w:rsidP="00293B4D">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2"/>
        <w:gridCol w:w="3524"/>
        <w:gridCol w:w="2708"/>
      </w:tblGrid>
      <w:tr w:rsidR="00293B4D" w:rsidRPr="00C47118" w:rsidTr="00D056B9">
        <w:trPr>
          <w:trHeight w:val="285"/>
        </w:trPr>
        <w:tc>
          <w:tcPr>
            <w:tcW w:w="1838" w:type="pct"/>
            <w:vMerge w:val="restart"/>
            <w:shd w:val="clear" w:color="000000" w:fill="FFFFFF"/>
            <w:vAlign w:val="center"/>
          </w:tcPr>
          <w:p w:rsidR="00293B4D" w:rsidRPr="00C47118" w:rsidRDefault="00293B4D" w:rsidP="00293B4D">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Наименование населённого пункта</w:t>
            </w:r>
          </w:p>
        </w:tc>
        <w:tc>
          <w:tcPr>
            <w:tcW w:w="3162" w:type="pct"/>
            <w:gridSpan w:val="2"/>
            <w:shd w:val="clear" w:color="000000" w:fill="FFFFFF"/>
            <w:vAlign w:val="center"/>
          </w:tcPr>
          <w:p w:rsidR="00293B4D" w:rsidRPr="00C47118" w:rsidRDefault="00293B4D" w:rsidP="00293B4D">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Численность населения, чел.</w:t>
            </w:r>
          </w:p>
        </w:tc>
      </w:tr>
      <w:tr w:rsidR="00293B4D" w:rsidRPr="00C47118" w:rsidTr="00D056B9">
        <w:trPr>
          <w:trHeight w:val="285"/>
        </w:trPr>
        <w:tc>
          <w:tcPr>
            <w:tcW w:w="1838" w:type="pct"/>
            <w:vMerge/>
            <w:vAlign w:val="center"/>
          </w:tcPr>
          <w:p w:rsidR="00293B4D" w:rsidRPr="00C47118" w:rsidRDefault="00293B4D" w:rsidP="00293B4D">
            <w:pPr>
              <w:spacing w:after="0" w:line="240" w:lineRule="auto"/>
              <w:rPr>
                <w:rFonts w:ascii="Times New Roman" w:hAnsi="Times New Roman" w:cs="Times New Roman"/>
                <w:b/>
                <w:bCs/>
                <w:color w:val="000000"/>
                <w:sz w:val="24"/>
                <w:szCs w:val="24"/>
              </w:rPr>
            </w:pPr>
          </w:p>
        </w:tc>
        <w:tc>
          <w:tcPr>
            <w:tcW w:w="1788" w:type="pct"/>
            <w:vAlign w:val="center"/>
          </w:tcPr>
          <w:p w:rsidR="00293B4D" w:rsidRPr="00C47118" w:rsidRDefault="00293B4D" w:rsidP="00293B4D">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на 01.01.09 г.</w:t>
            </w:r>
          </w:p>
        </w:tc>
        <w:tc>
          <w:tcPr>
            <w:tcW w:w="1374" w:type="pct"/>
            <w:vAlign w:val="center"/>
          </w:tcPr>
          <w:p w:rsidR="00293B4D" w:rsidRPr="00C47118" w:rsidRDefault="00293B4D" w:rsidP="00293B4D">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xml:space="preserve">прогноз на </w:t>
            </w:r>
            <w:smartTag w:uri="urn:schemas-microsoft-com:office:smarttags" w:element="metricconverter">
              <w:smartTagPr>
                <w:attr w:name="ProductID" w:val="2030 г"/>
              </w:smartTagPr>
              <w:r w:rsidRPr="00C47118">
                <w:rPr>
                  <w:rFonts w:ascii="Times New Roman" w:hAnsi="Times New Roman" w:cs="Times New Roman"/>
                  <w:b/>
                  <w:bCs/>
                  <w:color w:val="000000"/>
                  <w:sz w:val="24"/>
                  <w:szCs w:val="24"/>
                </w:rPr>
                <w:t>2030 г</w:t>
              </w:r>
            </w:smartTag>
            <w:r w:rsidRPr="00C47118">
              <w:rPr>
                <w:rFonts w:ascii="Times New Roman" w:hAnsi="Times New Roman" w:cs="Times New Roman"/>
                <w:b/>
                <w:bCs/>
                <w:color w:val="000000"/>
                <w:sz w:val="24"/>
                <w:szCs w:val="24"/>
              </w:rPr>
              <w:t>.</w:t>
            </w:r>
          </w:p>
        </w:tc>
      </w:tr>
      <w:tr w:rsidR="00293B4D" w:rsidRPr="00C47118" w:rsidTr="00D056B9">
        <w:trPr>
          <w:trHeight w:val="20"/>
        </w:trPr>
        <w:tc>
          <w:tcPr>
            <w:tcW w:w="1838" w:type="pct"/>
            <w:shd w:val="clear" w:color="000000" w:fill="FFFFFF"/>
            <w:vAlign w:val="bottom"/>
          </w:tcPr>
          <w:p w:rsidR="00293B4D" w:rsidRPr="00C47118" w:rsidRDefault="00293B4D" w:rsidP="00293B4D">
            <w:pPr>
              <w:spacing w:after="0" w:line="240" w:lineRule="auto"/>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Кулотинское ГП – всего,</w:t>
            </w:r>
          </w:p>
          <w:p w:rsidR="00293B4D" w:rsidRPr="00C47118" w:rsidRDefault="00293B4D" w:rsidP="00293B4D">
            <w:pPr>
              <w:spacing w:after="0" w:line="240" w:lineRule="auto"/>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в том числе:</w:t>
            </w:r>
          </w:p>
        </w:tc>
        <w:tc>
          <w:tcPr>
            <w:tcW w:w="1788" w:type="pct"/>
            <w:shd w:val="clear" w:color="000000" w:fill="auto"/>
            <w:noWrap/>
            <w:vAlign w:val="center"/>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4100</w:t>
            </w:r>
          </w:p>
        </w:tc>
        <w:tc>
          <w:tcPr>
            <w:tcW w:w="1374" w:type="pct"/>
            <w:shd w:val="clear" w:color="000000" w:fill="auto"/>
            <w:noWrap/>
            <w:vAlign w:val="center"/>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4845</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пос. Кулотино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3654</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4318</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Бобылево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18</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21</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Боево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20</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24</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Верешино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4</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Глазово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Дорохново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20</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24</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Горушка</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4</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5</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Долманово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9</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11</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Дручно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5</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6</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Зуево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8</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Кузнечевицы</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Махново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0</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0</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Опечек</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Пестово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Подберезье</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11</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13</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Полищи</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324</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383</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Старое</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22</w:t>
            </w:r>
          </w:p>
        </w:tc>
      </w:tr>
      <w:tr w:rsidR="00293B4D" w:rsidRPr="00C47118" w:rsidTr="00D056B9">
        <w:trPr>
          <w:trHeight w:val="20"/>
        </w:trPr>
        <w:tc>
          <w:tcPr>
            <w:tcW w:w="1838" w:type="pct"/>
            <w:shd w:val="clear" w:color="000000" w:fill="FFFFFF"/>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д. Яковково</w:t>
            </w:r>
          </w:p>
        </w:tc>
        <w:tc>
          <w:tcPr>
            <w:tcW w:w="1788"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0</w:t>
            </w:r>
          </w:p>
        </w:tc>
        <w:tc>
          <w:tcPr>
            <w:tcW w:w="1374" w:type="pct"/>
            <w:shd w:val="clear" w:color="000000" w:fill="FFFFFF"/>
            <w:noWrap/>
            <w:vAlign w:val="center"/>
          </w:tcPr>
          <w:p w:rsidR="00293B4D" w:rsidRPr="00C47118" w:rsidRDefault="00293B4D" w:rsidP="00293B4D">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0</w:t>
            </w:r>
          </w:p>
        </w:tc>
      </w:tr>
    </w:tbl>
    <w:p w:rsidR="00293B4D" w:rsidRPr="00C47118" w:rsidRDefault="00293B4D" w:rsidP="00293B4D">
      <w:pPr>
        <w:spacing w:after="0" w:line="240" w:lineRule="auto"/>
        <w:ind w:firstLine="709"/>
        <w:jc w:val="both"/>
        <w:rPr>
          <w:rFonts w:ascii="Times New Roman" w:eastAsia="Times New Roman" w:hAnsi="Times New Roman" w:cs="Times New Roman"/>
          <w:sz w:val="28"/>
          <w:szCs w:val="28"/>
        </w:rPr>
      </w:pPr>
    </w:p>
    <w:p w:rsidR="00293B4D" w:rsidRPr="00C47118" w:rsidRDefault="00293B4D" w:rsidP="00293B4D">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Развитие демографической ситуации происходит в направлении кон-центрации населения в городских поселениях, вдоль основных транспортных и коммуникационных коридоров. В связи с этим существенное изменение численности населения в остальных населенных пунктах Кулотинского городского поселения не прогнозируется.</w:t>
      </w:r>
    </w:p>
    <w:p w:rsidR="00293B4D" w:rsidRPr="00C47118" w:rsidRDefault="00293B4D" w:rsidP="00293B4D">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Необходимо учитывать, что указанный генеральный план разрабатывался на основании данных за 2009-й и предшествующие годы. Фактически сложившаяся за период с 2009 по 2019 гг. тенденция демографического развития городского поселения отличается от заложенного в генеральный план сценария. В связи с этим необходимо произвести корректировку прогнозной ч</w:t>
      </w:r>
      <w:r w:rsidR="00CD7456" w:rsidRPr="00C47118">
        <w:rPr>
          <w:rFonts w:ascii="Times New Roman" w:eastAsia="Times New Roman" w:hAnsi="Times New Roman" w:cs="Times New Roman"/>
          <w:sz w:val="28"/>
          <w:szCs w:val="28"/>
        </w:rPr>
        <w:t>исленности населения (таблица 4</w:t>
      </w:r>
      <w:r w:rsidRPr="00C47118">
        <w:rPr>
          <w:rFonts w:ascii="Times New Roman" w:eastAsia="Times New Roman" w:hAnsi="Times New Roman" w:cs="Times New Roman"/>
          <w:sz w:val="28"/>
          <w:szCs w:val="28"/>
        </w:rPr>
        <w:t>). Корректировка произведена в отношении р.п. Кулотино и дер. Полищи, на территории которых расположены системы централизованного водоснабжения. В отношении остальных населенных пунктов Кулотинского городского поселения корректировка не производилась, т.к. на их территориях отсутствуют системы централизованного водоснабжения и в перспективе до 2030 года не планируется их создание.</w:t>
      </w:r>
    </w:p>
    <w:p w:rsidR="00293B4D" w:rsidRPr="00C47118" w:rsidRDefault="00CD7456" w:rsidP="00293B4D">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889"/>
        <w:gridCol w:w="889"/>
        <w:gridCol w:w="887"/>
        <w:gridCol w:w="887"/>
        <w:gridCol w:w="889"/>
        <w:gridCol w:w="889"/>
      </w:tblGrid>
      <w:tr w:rsidR="00C86D48" w:rsidRPr="00C47118" w:rsidTr="00C86D48">
        <w:trPr>
          <w:trHeight w:val="225"/>
          <w:tblHeader/>
        </w:trPr>
        <w:tc>
          <w:tcPr>
            <w:tcW w:w="2295" w:type="pct"/>
            <w:shd w:val="clear" w:color="auto" w:fill="auto"/>
            <w:noWrap/>
            <w:vAlign w:val="bottom"/>
            <w:hideMark/>
          </w:tcPr>
          <w:p w:rsidR="00C86D48" w:rsidRPr="00C47118" w:rsidRDefault="00C86D48" w:rsidP="00293B4D">
            <w:pPr>
              <w:spacing w:after="0" w:line="240" w:lineRule="auto"/>
              <w:jc w:val="center"/>
              <w:rPr>
                <w:rFonts w:ascii="Times New Roman" w:hAnsi="Times New Roman" w:cs="Times New Roman"/>
                <w:b/>
                <w:sz w:val="24"/>
                <w:szCs w:val="24"/>
              </w:rPr>
            </w:pPr>
            <w:r w:rsidRPr="00C47118">
              <w:rPr>
                <w:rFonts w:ascii="Times New Roman" w:hAnsi="Times New Roman" w:cs="Times New Roman"/>
                <w:b/>
                <w:sz w:val="24"/>
                <w:szCs w:val="24"/>
              </w:rPr>
              <w:t>Наименование населённого пункта</w:t>
            </w:r>
          </w:p>
        </w:tc>
        <w:tc>
          <w:tcPr>
            <w:tcW w:w="451" w:type="pct"/>
            <w:shd w:val="clear" w:color="auto" w:fill="auto"/>
            <w:noWrap/>
            <w:vAlign w:val="bottom"/>
            <w:hideMark/>
          </w:tcPr>
          <w:p w:rsidR="00C86D48" w:rsidRPr="00C47118" w:rsidRDefault="00C86D48"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2018</w:t>
            </w:r>
          </w:p>
        </w:tc>
        <w:tc>
          <w:tcPr>
            <w:tcW w:w="451" w:type="pct"/>
            <w:shd w:val="clear" w:color="auto" w:fill="auto"/>
            <w:noWrap/>
            <w:vAlign w:val="bottom"/>
            <w:hideMark/>
          </w:tcPr>
          <w:p w:rsidR="00C86D48" w:rsidRPr="00C47118" w:rsidRDefault="00C86D48"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2019</w:t>
            </w:r>
          </w:p>
        </w:tc>
        <w:tc>
          <w:tcPr>
            <w:tcW w:w="450" w:type="pct"/>
            <w:shd w:val="clear" w:color="auto" w:fill="auto"/>
            <w:noWrap/>
            <w:vAlign w:val="bottom"/>
            <w:hideMark/>
          </w:tcPr>
          <w:p w:rsidR="00C86D48" w:rsidRPr="00C47118" w:rsidRDefault="00C86D48"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2020</w:t>
            </w:r>
          </w:p>
        </w:tc>
        <w:tc>
          <w:tcPr>
            <w:tcW w:w="450" w:type="pct"/>
            <w:shd w:val="clear" w:color="auto" w:fill="auto"/>
            <w:noWrap/>
            <w:vAlign w:val="bottom"/>
            <w:hideMark/>
          </w:tcPr>
          <w:p w:rsidR="00C86D48" w:rsidRPr="00C47118" w:rsidRDefault="00C86D48"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2021</w:t>
            </w:r>
          </w:p>
        </w:tc>
        <w:tc>
          <w:tcPr>
            <w:tcW w:w="451" w:type="pct"/>
            <w:shd w:val="clear" w:color="auto" w:fill="auto"/>
            <w:noWrap/>
            <w:vAlign w:val="bottom"/>
            <w:hideMark/>
          </w:tcPr>
          <w:p w:rsidR="00C86D48" w:rsidRPr="00C47118" w:rsidRDefault="00C86D48"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2022</w:t>
            </w:r>
          </w:p>
        </w:tc>
        <w:tc>
          <w:tcPr>
            <w:tcW w:w="451" w:type="pct"/>
            <w:shd w:val="clear" w:color="auto" w:fill="auto"/>
            <w:noWrap/>
            <w:vAlign w:val="bottom"/>
            <w:hideMark/>
          </w:tcPr>
          <w:p w:rsidR="00C86D48" w:rsidRPr="00C47118" w:rsidRDefault="00C86D48"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2023</w:t>
            </w:r>
          </w:p>
        </w:tc>
      </w:tr>
      <w:tr w:rsidR="00C86D48" w:rsidRPr="00C47118" w:rsidTr="00C86D48">
        <w:trPr>
          <w:trHeight w:val="225"/>
        </w:trPr>
        <w:tc>
          <w:tcPr>
            <w:tcW w:w="2295" w:type="pct"/>
            <w:shd w:val="clear" w:color="auto" w:fill="auto"/>
            <w:vAlign w:val="center"/>
            <w:hideMark/>
          </w:tcPr>
          <w:p w:rsidR="00C86D48" w:rsidRPr="00C47118" w:rsidRDefault="00C86D48"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Численность населения - всего, тыс. чел.,</w:t>
            </w:r>
          </w:p>
          <w:p w:rsidR="00C86D48" w:rsidRPr="00C47118" w:rsidRDefault="00C86D48"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2,72</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2,65</w:t>
            </w:r>
          </w:p>
        </w:tc>
        <w:tc>
          <w:tcPr>
            <w:tcW w:w="450"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2,68</w:t>
            </w:r>
          </w:p>
        </w:tc>
        <w:tc>
          <w:tcPr>
            <w:tcW w:w="450"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2,66</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2,64</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2,63</w:t>
            </w:r>
          </w:p>
        </w:tc>
      </w:tr>
      <w:tr w:rsidR="00C86D48" w:rsidRPr="00C47118" w:rsidTr="00C86D48">
        <w:trPr>
          <w:trHeight w:val="225"/>
        </w:trPr>
        <w:tc>
          <w:tcPr>
            <w:tcW w:w="2295" w:type="pct"/>
            <w:shd w:val="clear" w:color="auto" w:fill="auto"/>
            <w:vAlign w:val="center"/>
            <w:hideMark/>
          </w:tcPr>
          <w:p w:rsidR="00C86D48" w:rsidRPr="00C47118" w:rsidRDefault="00C86D48"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р.п. Кулотино</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2,45</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2,39</w:t>
            </w:r>
          </w:p>
        </w:tc>
        <w:tc>
          <w:tcPr>
            <w:tcW w:w="450"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2,42</w:t>
            </w:r>
          </w:p>
        </w:tc>
        <w:tc>
          <w:tcPr>
            <w:tcW w:w="450"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2,40</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2,38</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2,37</w:t>
            </w:r>
          </w:p>
        </w:tc>
      </w:tr>
      <w:tr w:rsidR="00C86D48" w:rsidRPr="00C47118" w:rsidTr="00C86D48">
        <w:trPr>
          <w:trHeight w:val="225"/>
        </w:trPr>
        <w:tc>
          <w:tcPr>
            <w:tcW w:w="2295" w:type="pct"/>
            <w:shd w:val="clear" w:color="auto" w:fill="auto"/>
            <w:vAlign w:val="center"/>
            <w:hideMark/>
          </w:tcPr>
          <w:p w:rsidR="00C86D48" w:rsidRPr="00C47118" w:rsidRDefault="00C86D48"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д. Полищи</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0,27</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50"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50"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51" w:type="pct"/>
            <w:shd w:val="clear" w:color="auto" w:fill="auto"/>
            <w:noWrap/>
            <w:vAlign w:val="center"/>
            <w:hideMark/>
          </w:tcPr>
          <w:p w:rsidR="00C86D48" w:rsidRPr="00C47118" w:rsidRDefault="00C86D48"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r>
      <w:tr w:rsidR="00C86D48" w:rsidRPr="00C47118" w:rsidTr="00C86D48">
        <w:trPr>
          <w:trHeight w:val="225"/>
        </w:trPr>
        <w:tc>
          <w:tcPr>
            <w:tcW w:w="2295" w:type="pct"/>
            <w:shd w:val="clear" w:color="auto" w:fill="auto"/>
            <w:vAlign w:val="center"/>
          </w:tcPr>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Численность населения, обеспеченного ЦВС - всего, тыс. чел.,</w:t>
            </w:r>
          </w:p>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45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45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r>
      <w:tr w:rsidR="00C86D48" w:rsidRPr="00C47118" w:rsidTr="00C86D48">
        <w:trPr>
          <w:trHeight w:val="225"/>
        </w:trPr>
        <w:tc>
          <w:tcPr>
            <w:tcW w:w="2295" w:type="pct"/>
            <w:shd w:val="clear" w:color="auto" w:fill="auto"/>
            <w:vAlign w:val="center"/>
          </w:tcPr>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р.п. Кулотино</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c>
          <w:tcPr>
            <w:tcW w:w="45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c>
          <w:tcPr>
            <w:tcW w:w="45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r>
      <w:tr w:rsidR="00C86D48" w:rsidRPr="00C47118" w:rsidTr="00C86D48">
        <w:trPr>
          <w:trHeight w:val="225"/>
        </w:trPr>
        <w:tc>
          <w:tcPr>
            <w:tcW w:w="2295" w:type="pct"/>
            <w:shd w:val="clear" w:color="auto" w:fill="auto"/>
            <w:vAlign w:val="center"/>
          </w:tcPr>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д. Полищи</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5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5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51"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r>
    </w:tbl>
    <w:p w:rsidR="00293B4D" w:rsidRPr="00C47118" w:rsidRDefault="00293B4D" w:rsidP="00293B4D">
      <w:pPr>
        <w:spacing w:after="0" w:line="240" w:lineRule="auto"/>
        <w:ind w:firstLine="709"/>
        <w:jc w:val="both"/>
        <w:rPr>
          <w:rFonts w:ascii="Times New Roman" w:eastAsia="Times New Roman" w:hAnsi="Times New Roman" w:cs="Times New Roman"/>
          <w:sz w:val="28"/>
          <w:szCs w:val="28"/>
        </w:rPr>
      </w:pPr>
    </w:p>
    <w:p w:rsidR="00293B4D" w:rsidRPr="00C47118" w:rsidRDefault="00CD7456" w:rsidP="00293B4D">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 4</w:t>
      </w:r>
      <w:r w:rsidR="00293B4D" w:rsidRPr="00C47118">
        <w:rPr>
          <w:rFonts w:ascii="Times New Roman" w:eastAsia="Times New Roman" w:hAnsi="Times New Roman" w:cs="Times New Roman"/>
          <w:sz w:val="28"/>
          <w:szCs w:val="28"/>
        </w:rPr>
        <w:t xml:space="preserve"> (продолжение)</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2"/>
        <w:gridCol w:w="806"/>
        <w:gridCol w:w="808"/>
        <w:gridCol w:w="806"/>
        <w:gridCol w:w="808"/>
        <w:gridCol w:w="806"/>
        <w:gridCol w:w="808"/>
        <w:gridCol w:w="808"/>
      </w:tblGrid>
      <w:tr w:rsidR="00293B4D" w:rsidRPr="00C47118" w:rsidTr="00D056B9">
        <w:trPr>
          <w:trHeight w:val="225"/>
        </w:trPr>
        <w:tc>
          <w:tcPr>
            <w:tcW w:w="2133" w:type="pct"/>
            <w:vAlign w:val="bottom"/>
          </w:tcPr>
          <w:p w:rsidR="00293B4D" w:rsidRPr="00C47118" w:rsidRDefault="00293B4D" w:rsidP="00293B4D">
            <w:pPr>
              <w:spacing w:after="0" w:line="240" w:lineRule="auto"/>
              <w:jc w:val="center"/>
              <w:rPr>
                <w:rFonts w:ascii="Times New Roman" w:hAnsi="Times New Roman" w:cs="Times New Roman"/>
                <w:b/>
                <w:sz w:val="24"/>
                <w:szCs w:val="24"/>
              </w:rPr>
            </w:pPr>
            <w:r w:rsidRPr="00C47118">
              <w:rPr>
                <w:rFonts w:ascii="Times New Roman" w:hAnsi="Times New Roman" w:cs="Times New Roman"/>
                <w:b/>
                <w:sz w:val="24"/>
                <w:szCs w:val="24"/>
              </w:rPr>
              <w:t>Наименование населённого пункта</w:t>
            </w:r>
          </w:p>
        </w:tc>
        <w:tc>
          <w:tcPr>
            <w:tcW w:w="409" w:type="pct"/>
            <w:shd w:val="clear" w:color="auto" w:fill="auto"/>
            <w:noWrap/>
            <w:vAlign w:val="bottom"/>
            <w:hideMark/>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2024</w:t>
            </w:r>
          </w:p>
        </w:tc>
        <w:tc>
          <w:tcPr>
            <w:tcW w:w="410" w:type="pct"/>
            <w:shd w:val="clear" w:color="auto" w:fill="auto"/>
            <w:noWrap/>
            <w:vAlign w:val="bottom"/>
            <w:hideMark/>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2025</w:t>
            </w:r>
          </w:p>
        </w:tc>
        <w:tc>
          <w:tcPr>
            <w:tcW w:w="409" w:type="pct"/>
            <w:shd w:val="clear" w:color="auto" w:fill="auto"/>
            <w:noWrap/>
            <w:vAlign w:val="bottom"/>
            <w:hideMark/>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2026</w:t>
            </w:r>
          </w:p>
        </w:tc>
        <w:tc>
          <w:tcPr>
            <w:tcW w:w="410" w:type="pct"/>
            <w:shd w:val="clear" w:color="auto" w:fill="auto"/>
            <w:noWrap/>
            <w:vAlign w:val="bottom"/>
            <w:hideMark/>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2027</w:t>
            </w:r>
          </w:p>
        </w:tc>
        <w:tc>
          <w:tcPr>
            <w:tcW w:w="409" w:type="pct"/>
            <w:shd w:val="clear" w:color="auto" w:fill="auto"/>
            <w:noWrap/>
            <w:vAlign w:val="bottom"/>
            <w:hideMark/>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2028</w:t>
            </w:r>
          </w:p>
        </w:tc>
        <w:tc>
          <w:tcPr>
            <w:tcW w:w="410" w:type="pct"/>
            <w:shd w:val="clear" w:color="auto" w:fill="auto"/>
            <w:noWrap/>
            <w:vAlign w:val="bottom"/>
            <w:hideMark/>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2029</w:t>
            </w:r>
          </w:p>
        </w:tc>
        <w:tc>
          <w:tcPr>
            <w:tcW w:w="410" w:type="pct"/>
            <w:shd w:val="clear" w:color="auto" w:fill="auto"/>
            <w:noWrap/>
            <w:vAlign w:val="bottom"/>
            <w:hideMark/>
          </w:tcPr>
          <w:p w:rsidR="00293B4D" w:rsidRPr="00C47118" w:rsidRDefault="00293B4D" w:rsidP="00293B4D">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2030</w:t>
            </w:r>
          </w:p>
        </w:tc>
      </w:tr>
      <w:tr w:rsidR="00293B4D" w:rsidRPr="00C47118" w:rsidTr="00D056B9">
        <w:trPr>
          <w:trHeight w:val="225"/>
        </w:trPr>
        <w:tc>
          <w:tcPr>
            <w:tcW w:w="2133" w:type="pct"/>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Численность населения - всего, тыс. чел.,</w:t>
            </w:r>
          </w:p>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2,61</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2,60</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2,58</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2,57</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2,56</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2,55</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2,54</w:t>
            </w:r>
          </w:p>
        </w:tc>
      </w:tr>
      <w:tr w:rsidR="00293B4D" w:rsidRPr="00C47118" w:rsidTr="00D056B9">
        <w:trPr>
          <w:trHeight w:val="225"/>
        </w:trPr>
        <w:tc>
          <w:tcPr>
            <w:tcW w:w="2133" w:type="pct"/>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р.п. Кулотино</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2,35</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2,34</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2,32</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2,31</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2,30</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2,29</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2,28</w:t>
            </w:r>
          </w:p>
        </w:tc>
      </w:tr>
      <w:tr w:rsidR="00293B4D" w:rsidRPr="00C47118" w:rsidTr="00D056B9">
        <w:trPr>
          <w:trHeight w:val="225"/>
        </w:trPr>
        <w:tc>
          <w:tcPr>
            <w:tcW w:w="2133" w:type="pct"/>
            <w:vAlign w:val="center"/>
          </w:tcPr>
          <w:p w:rsidR="00293B4D" w:rsidRPr="00C47118" w:rsidRDefault="00293B4D" w:rsidP="00293B4D">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д. Полищи</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09"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c>
          <w:tcPr>
            <w:tcW w:w="410" w:type="pct"/>
            <w:shd w:val="clear" w:color="auto" w:fill="auto"/>
            <w:noWrap/>
            <w:vAlign w:val="center"/>
            <w:hideMark/>
          </w:tcPr>
          <w:p w:rsidR="00293B4D" w:rsidRPr="00C47118" w:rsidRDefault="00293B4D" w:rsidP="00293B4D">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0,26</w:t>
            </w:r>
          </w:p>
        </w:tc>
      </w:tr>
      <w:tr w:rsidR="00C86D48" w:rsidRPr="00C47118" w:rsidTr="00D056B9">
        <w:trPr>
          <w:trHeight w:val="225"/>
        </w:trPr>
        <w:tc>
          <w:tcPr>
            <w:tcW w:w="2133" w:type="pct"/>
            <w:vAlign w:val="center"/>
          </w:tcPr>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Численность населения, обеспеченного ЦВС - всего, тыс. чел.,</w:t>
            </w:r>
          </w:p>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w:t>
            </w:r>
          </w:p>
        </w:tc>
      </w:tr>
      <w:tr w:rsidR="00C86D48" w:rsidRPr="00C47118" w:rsidTr="00D056B9">
        <w:trPr>
          <w:trHeight w:val="225"/>
        </w:trPr>
        <w:tc>
          <w:tcPr>
            <w:tcW w:w="2133" w:type="pct"/>
            <w:vAlign w:val="center"/>
          </w:tcPr>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р.п. Кулотино</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1,8</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1,8</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1,8</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1,8</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1,8</w:t>
            </w:r>
          </w:p>
        </w:tc>
      </w:tr>
      <w:tr w:rsidR="00C86D48" w:rsidRPr="00C47118" w:rsidTr="00D056B9">
        <w:trPr>
          <w:trHeight w:val="225"/>
        </w:trPr>
        <w:tc>
          <w:tcPr>
            <w:tcW w:w="2133" w:type="pct"/>
            <w:vAlign w:val="center"/>
          </w:tcPr>
          <w:p w:rsidR="00C86D48" w:rsidRPr="00C47118" w:rsidRDefault="00C86D48" w:rsidP="00C86D48">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д. Полищи</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09"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c>
          <w:tcPr>
            <w:tcW w:w="410" w:type="pct"/>
            <w:shd w:val="clear" w:color="auto" w:fill="auto"/>
            <w:noWrap/>
            <w:vAlign w:val="center"/>
          </w:tcPr>
          <w:p w:rsidR="00C86D48" w:rsidRPr="00C47118" w:rsidRDefault="00C86D48" w:rsidP="00C86D48">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0,2</w:t>
            </w:r>
          </w:p>
        </w:tc>
      </w:tr>
    </w:tbl>
    <w:p w:rsidR="00293B4D" w:rsidRPr="00BC54E7" w:rsidRDefault="00293B4D" w:rsidP="00293B4D">
      <w:pPr>
        <w:spacing w:after="0" w:line="240" w:lineRule="auto"/>
        <w:ind w:firstLine="709"/>
        <w:jc w:val="both"/>
        <w:rPr>
          <w:rFonts w:ascii="Times New Roman" w:eastAsia="Times New Roman" w:hAnsi="Times New Roman" w:cs="Times New Roman"/>
          <w:spacing w:val="-4"/>
          <w:sz w:val="28"/>
          <w:szCs w:val="28"/>
        </w:rPr>
      </w:pPr>
    </w:p>
    <w:p w:rsidR="003E6125" w:rsidRPr="00BC54E7" w:rsidRDefault="003E6125"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Схемой водоснабжения предусматривается строительство сетей централизованного водоснабжения на территориях р.п. Кулотино и д. Полищи, не обеспеченных централизованным водоснабжен</w:t>
      </w:r>
      <w:r w:rsidR="00CD7456" w:rsidRPr="00BC54E7">
        <w:rPr>
          <w:rFonts w:ascii="Times New Roman" w:eastAsia="Times New Roman" w:hAnsi="Times New Roman" w:cs="Times New Roman"/>
          <w:spacing w:val="-4"/>
          <w:sz w:val="28"/>
          <w:szCs w:val="28"/>
        </w:rPr>
        <w:t>ием. В связи с этим в таблице 4</w:t>
      </w:r>
      <w:r w:rsidRPr="00BC54E7">
        <w:rPr>
          <w:rFonts w:ascii="Times New Roman" w:eastAsia="Times New Roman" w:hAnsi="Times New Roman" w:cs="Times New Roman"/>
          <w:spacing w:val="-4"/>
          <w:sz w:val="28"/>
          <w:szCs w:val="28"/>
        </w:rPr>
        <w:t xml:space="preserve"> к 2030 году предусмотрен рост численности населения, обеспеченного централизованным в</w:t>
      </w:r>
      <w:r w:rsidR="00417B0F" w:rsidRPr="00BC54E7">
        <w:rPr>
          <w:rFonts w:ascii="Times New Roman" w:eastAsia="Times New Roman" w:hAnsi="Times New Roman" w:cs="Times New Roman"/>
          <w:spacing w:val="-4"/>
          <w:sz w:val="28"/>
          <w:szCs w:val="28"/>
        </w:rPr>
        <w:t>о</w:t>
      </w:r>
      <w:r w:rsidRPr="00BC54E7">
        <w:rPr>
          <w:rFonts w:ascii="Times New Roman" w:eastAsia="Times New Roman" w:hAnsi="Times New Roman" w:cs="Times New Roman"/>
          <w:spacing w:val="-4"/>
          <w:sz w:val="28"/>
          <w:szCs w:val="28"/>
        </w:rPr>
        <w:t>доснабжением.</w:t>
      </w:r>
    </w:p>
    <w:p w:rsidR="00293B4D" w:rsidRPr="00BC54E7" w:rsidRDefault="00293B4D"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Основной группой потребителей </w:t>
      </w:r>
      <w:r w:rsidR="00472544" w:rsidRPr="00BC54E7">
        <w:rPr>
          <w:rFonts w:ascii="Times New Roman" w:eastAsia="Times New Roman" w:hAnsi="Times New Roman" w:cs="Times New Roman"/>
          <w:spacing w:val="-4"/>
          <w:sz w:val="28"/>
          <w:szCs w:val="28"/>
        </w:rPr>
        <w:t>услуг централизованного водоснабжения</w:t>
      </w:r>
      <w:r w:rsidRPr="00BC54E7">
        <w:rPr>
          <w:rFonts w:ascii="Times New Roman" w:eastAsia="Times New Roman" w:hAnsi="Times New Roman" w:cs="Times New Roman"/>
          <w:spacing w:val="-4"/>
          <w:sz w:val="28"/>
          <w:szCs w:val="28"/>
        </w:rPr>
        <w:t xml:space="preserve"> в Кулотинском городском поселении является население. Площадь жилищного фонда и, следовательно, объем потребления </w:t>
      </w:r>
      <w:r w:rsidR="00472544" w:rsidRPr="00BC54E7">
        <w:rPr>
          <w:rFonts w:ascii="Times New Roman" w:eastAsia="Times New Roman" w:hAnsi="Times New Roman" w:cs="Times New Roman"/>
          <w:spacing w:val="-4"/>
          <w:sz w:val="28"/>
          <w:szCs w:val="28"/>
        </w:rPr>
        <w:t>холодной воды</w:t>
      </w:r>
      <w:r w:rsidRPr="00BC54E7">
        <w:rPr>
          <w:rFonts w:ascii="Times New Roman" w:eastAsia="Times New Roman" w:hAnsi="Times New Roman" w:cs="Times New Roman"/>
          <w:spacing w:val="-4"/>
          <w:sz w:val="28"/>
          <w:szCs w:val="28"/>
        </w:rPr>
        <w:t xml:space="preserve"> напрямую зависят от численности населения мунципального образования.</w:t>
      </w:r>
    </w:p>
    <w:p w:rsidR="00293B4D" w:rsidRPr="00BC54E7" w:rsidRDefault="00472544"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lastRenderedPageBreak/>
        <w:t>Второй по величине группой потребителей холодной воды являются организации</w:t>
      </w:r>
      <w:r w:rsidR="00293B4D" w:rsidRPr="00BC54E7">
        <w:rPr>
          <w:rFonts w:ascii="Times New Roman" w:eastAsia="Times New Roman" w:hAnsi="Times New Roman" w:cs="Times New Roman"/>
          <w:spacing w:val="-4"/>
          <w:sz w:val="28"/>
          <w:szCs w:val="28"/>
        </w:rPr>
        <w:t xml:space="preserve"> социально-бытового назначения: образовательные (в том числе дошкольные, факультативные), медицинские, административные учреждения, магазины, организации </w:t>
      </w:r>
      <w:r w:rsidRPr="00BC54E7">
        <w:rPr>
          <w:rFonts w:ascii="Times New Roman" w:eastAsia="Times New Roman" w:hAnsi="Times New Roman" w:cs="Times New Roman"/>
          <w:spacing w:val="-4"/>
          <w:sz w:val="28"/>
          <w:szCs w:val="28"/>
        </w:rPr>
        <w:t>коммунально-</w:t>
      </w:r>
      <w:r w:rsidR="00293B4D" w:rsidRPr="00BC54E7">
        <w:rPr>
          <w:rFonts w:ascii="Times New Roman" w:eastAsia="Times New Roman" w:hAnsi="Times New Roman" w:cs="Times New Roman"/>
          <w:spacing w:val="-4"/>
          <w:sz w:val="28"/>
          <w:szCs w:val="28"/>
        </w:rPr>
        <w:t xml:space="preserve">бытового обслуживания и др. Количество и, следовательно, объем потребления </w:t>
      </w:r>
      <w:r w:rsidRPr="00BC54E7">
        <w:rPr>
          <w:rFonts w:ascii="Times New Roman" w:eastAsia="Times New Roman" w:hAnsi="Times New Roman" w:cs="Times New Roman"/>
          <w:spacing w:val="-4"/>
          <w:sz w:val="28"/>
          <w:szCs w:val="28"/>
        </w:rPr>
        <w:t>услуг централизованного водоснабжения</w:t>
      </w:r>
      <w:r w:rsidR="00293B4D" w:rsidRPr="00BC54E7">
        <w:rPr>
          <w:rFonts w:ascii="Times New Roman" w:eastAsia="Times New Roman" w:hAnsi="Times New Roman" w:cs="Times New Roman"/>
          <w:spacing w:val="-4"/>
          <w:sz w:val="28"/>
          <w:szCs w:val="28"/>
        </w:rPr>
        <w:t xml:space="preserve"> потребителями социально-бытового назначения также напрямую зависят от численности населения.</w:t>
      </w:r>
    </w:p>
    <w:p w:rsidR="00293B4D" w:rsidRPr="00BC54E7" w:rsidRDefault="00293B4D"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Согласно Генеральному плану Кулотинского городского поселения, утвержденному Решением Совета депутатов Кулотинского городского поселения от 29.08.2011 г. №52, по состоянию на 2009 год площадь жилищного фонда Кулотинского городского поселения составляет 87488 кв.м, в том числе жилищного фонда, обеспеченного централизованным </w:t>
      </w:r>
      <w:r w:rsidR="007B7B4D" w:rsidRPr="00BC54E7">
        <w:rPr>
          <w:rFonts w:ascii="Times New Roman" w:eastAsia="Times New Roman" w:hAnsi="Times New Roman" w:cs="Times New Roman"/>
          <w:spacing w:val="-4"/>
          <w:sz w:val="28"/>
          <w:szCs w:val="28"/>
        </w:rPr>
        <w:t>холодным водоснабжением</w:t>
      </w:r>
      <w:r w:rsidRPr="00BC54E7">
        <w:rPr>
          <w:rFonts w:ascii="Times New Roman" w:eastAsia="Times New Roman" w:hAnsi="Times New Roman" w:cs="Times New Roman"/>
          <w:spacing w:val="-4"/>
          <w:sz w:val="28"/>
          <w:szCs w:val="28"/>
        </w:rPr>
        <w:t>, - 20542 кв.м, жилищного фонда, обеспеченного централизованным горячим водоснабжением, - 20542 кв.м.</w:t>
      </w:r>
    </w:p>
    <w:p w:rsidR="00293B4D" w:rsidRPr="00BC54E7" w:rsidRDefault="00293B4D"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К 2030 году Генеральным планом Кулотинского городского поселения предусмотрено увеличение площади жилищного фонда до 237427,3 кв.м для обеспечения предусмотренного Генпланом прироста численности населения (до 4845 чел.), а также увеличения жилищной обеспеченности с 21,3 кв.м/чел. в 2009 году до 49 кв.м/чел. в 2030 году.</w:t>
      </w:r>
    </w:p>
    <w:p w:rsidR="00293B4D" w:rsidRPr="00BC54E7" w:rsidRDefault="00293B4D"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Фактическое развитие Кулотинского городского поселения в период с 2009 по 2019 гг. отличается от предусмо</w:t>
      </w:r>
      <w:r w:rsidR="00B26221" w:rsidRPr="00BC54E7">
        <w:rPr>
          <w:rFonts w:ascii="Times New Roman" w:eastAsia="Times New Roman" w:hAnsi="Times New Roman" w:cs="Times New Roman"/>
          <w:spacing w:val="-4"/>
          <w:sz w:val="28"/>
          <w:szCs w:val="28"/>
        </w:rPr>
        <w:t>тренного Генеральным планом сце</w:t>
      </w:r>
      <w:r w:rsidRPr="00BC54E7">
        <w:rPr>
          <w:rFonts w:ascii="Times New Roman" w:eastAsia="Times New Roman" w:hAnsi="Times New Roman" w:cs="Times New Roman"/>
          <w:spacing w:val="-4"/>
          <w:sz w:val="28"/>
          <w:szCs w:val="28"/>
        </w:rPr>
        <w:t>нария. Объемы жилищного строительства, рассчитанные для Кулотинского городского поселения, являются высокими, учитывая темпы ввода жилья последнего времени. Нельзя исключить вероятность того, что значительная часть жилищного строительства не будет выполнена в период расчетного срока и перейдет на более поздние сроки (за пределами расчетного срока</w:t>
      </w:r>
      <w:r w:rsidR="00B26221" w:rsidRPr="00BC54E7">
        <w:rPr>
          <w:rFonts w:ascii="Times New Roman" w:eastAsia="Times New Roman" w:hAnsi="Times New Roman" w:cs="Times New Roman"/>
          <w:spacing w:val="-4"/>
          <w:sz w:val="28"/>
          <w:szCs w:val="28"/>
        </w:rPr>
        <w:t xml:space="preserve"> Генерального плана</w:t>
      </w:r>
      <w:r w:rsidRPr="00BC54E7">
        <w:rPr>
          <w:rFonts w:ascii="Times New Roman" w:eastAsia="Times New Roman" w:hAnsi="Times New Roman" w:cs="Times New Roman"/>
          <w:spacing w:val="-4"/>
          <w:sz w:val="28"/>
          <w:szCs w:val="28"/>
        </w:rPr>
        <w:t xml:space="preserve">). В связи с этим в целях прогноза объемов потребления </w:t>
      </w:r>
      <w:r w:rsidR="00C6157F" w:rsidRPr="00BC54E7">
        <w:rPr>
          <w:rFonts w:ascii="Times New Roman" w:eastAsia="Times New Roman" w:hAnsi="Times New Roman" w:cs="Times New Roman"/>
          <w:spacing w:val="-4"/>
          <w:sz w:val="28"/>
          <w:szCs w:val="28"/>
        </w:rPr>
        <w:t>воды</w:t>
      </w:r>
      <w:r w:rsidRPr="00BC54E7">
        <w:rPr>
          <w:rFonts w:ascii="Times New Roman" w:eastAsia="Times New Roman" w:hAnsi="Times New Roman" w:cs="Times New Roman"/>
          <w:spacing w:val="-4"/>
          <w:sz w:val="28"/>
          <w:szCs w:val="28"/>
        </w:rPr>
        <w:t xml:space="preserve"> необходимо учитывать скорректированное количество жилищного фонда (табли</w:t>
      </w:r>
      <w:r w:rsidR="00CD7456" w:rsidRPr="00BC54E7">
        <w:rPr>
          <w:rFonts w:ascii="Times New Roman" w:eastAsia="Times New Roman" w:hAnsi="Times New Roman" w:cs="Times New Roman"/>
          <w:spacing w:val="-4"/>
          <w:sz w:val="28"/>
          <w:szCs w:val="28"/>
        </w:rPr>
        <w:t>ца 5</w:t>
      </w:r>
      <w:r w:rsidRPr="00BC54E7">
        <w:rPr>
          <w:rFonts w:ascii="Times New Roman" w:eastAsia="Times New Roman" w:hAnsi="Times New Roman" w:cs="Times New Roman"/>
          <w:spacing w:val="-4"/>
          <w:sz w:val="28"/>
          <w:szCs w:val="28"/>
        </w:rPr>
        <w:t>).</w:t>
      </w:r>
    </w:p>
    <w:p w:rsidR="00293B4D" w:rsidRPr="00BC54E7" w:rsidRDefault="00293B4D" w:rsidP="00293B4D">
      <w:pPr>
        <w:spacing w:after="0" w:line="240" w:lineRule="auto"/>
        <w:ind w:firstLine="709"/>
        <w:jc w:val="both"/>
        <w:rPr>
          <w:rFonts w:ascii="Times New Roman" w:eastAsia="Times New Roman" w:hAnsi="Times New Roman" w:cs="Times New Roman"/>
          <w:spacing w:val="-4"/>
          <w:sz w:val="28"/>
          <w:szCs w:val="28"/>
        </w:rPr>
      </w:pPr>
      <w:r w:rsidRPr="00BC54E7">
        <w:rPr>
          <w:rFonts w:ascii="Times New Roman" w:eastAsia="Times New Roman" w:hAnsi="Times New Roman" w:cs="Times New Roman"/>
          <w:spacing w:val="-4"/>
          <w:sz w:val="28"/>
          <w:szCs w:val="28"/>
        </w:rPr>
        <w:t xml:space="preserve">Генеральным планом не конкретизирован прогнозный на 2030 год объем жилищного фонда, обеспеченного централизованным </w:t>
      </w:r>
      <w:r w:rsidR="00B26221" w:rsidRPr="00BC54E7">
        <w:rPr>
          <w:rFonts w:ascii="Times New Roman" w:eastAsia="Times New Roman" w:hAnsi="Times New Roman" w:cs="Times New Roman"/>
          <w:spacing w:val="-4"/>
          <w:sz w:val="28"/>
          <w:szCs w:val="28"/>
        </w:rPr>
        <w:t>холодным</w:t>
      </w:r>
      <w:r w:rsidRPr="00BC54E7">
        <w:rPr>
          <w:rFonts w:ascii="Times New Roman" w:eastAsia="Times New Roman" w:hAnsi="Times New Roman" w:cs="Times New Roman"/>
          <w:spacing w:val="-4"/>
          <w:sz w:val="28"/>
          <w:szCs w:val="28"/>
        </w:rPr>
        <w:t xml:space="preserve"> и горячим водосна</w:t>
      </w:r>
      <w:r w:rsidR="00B26221" w:rsidRPr="00BC54E7">
        <w:rPr>
          <w:rFonts w:ascii="Times New Roman" w:eastAsia="Times New Roman" w:hAnsi="Times New Roman" w:cs="Times New Roman"/>
          <w:spacing w:val="-4"/>
          <w:sz w:val="28"/>
          <w:szCs w:val="28"/>
        </w:rPr>
        <w:t>б</w:t>
      </w:r>
      <w:r w:rsidRPr="00BC54E7">
        <w:rPr>
          <w:rFonts w:ascii="Times New Roman" w:eastAsia="Times New Roman" w:hAnsi="Times New Roman" w:cs="Times New Roman"/>
          <w:spacing w:val="-4"/>
          <w:sz w:val="28"/>
          <w:szCs w:val="28"/>
        </w:rPr>
        <w:t>жением. Учитывая отсутствие прироста прогнозируемой численности населения Кулотинского городского поселения, отсутствие нового строительства многоквартирных домов на территории Кулотинского городского поселения за ряд последних лет</w:t>
      </w:r>
      <w:r w:rsidR="00B26221" w:rsidRPr="00BC54E7">
        <w:rPr>
          <w:rFonts w:ascii="Times New Roman" w:eastAsia="Times New Roman" w:hAnsi="Times New Roman" w:cs="Times New Roman"/>
          <w:spacing w:val="-4"/>
          <w:sz w:val="28"/>
          <w:szCs w:val="28"/>
        </w:rPr>
        <w:t>, а также отсутствие в Генераль</w:t>
      </w:r>
      <w:r w:rsidRPr="00BC54E7">
        <w:rPr>
          <w:rFonts w:ascii="Times New Roman" w:eastAsia="Times New Roman" w:hAnsi="Times New Roman" w:cs="Times New Roman"/>
          <w:spacing w:val="-4"/>
          <w:sz w:val="28"/>
          <w:szCs w:val="28"/>
        </w:rPr>
        <w:t xml:space="preserve">ном плане прогноза по изменению площади жилищного фонда, обеспеченного централизованным </w:t>
      </w:r>
      <w:r w:rsidR="00B26221" w:rsidRPr="00BC54E7">
        <w:rPr>
          <w:rFonts w:ascii="Times New Roman" w:eastAsia="Times New Roman" w:hAnsi="Times New Roman" w:cs="Times New Roman"/>
          <w:spacing w:val="-4"/>
          <w:sz w:val="28"/>
          <w:szCs w:val="28"/>
        </w:rPr>
        <w:t>холодным</w:t>
      </w:r>
      <w:r w:rsidRPr="00BC54E7">
        <w:rPr>
          <w:rFonts w:ascii="Times New Roman" w:eastAsia="Times New Roman" w:hAnsi="Times New Roman" w:cs="Times New Roman"/>
          <w:spacing w:val="-4"/>
          <w:sz w:val="28"/>
          <w:szCs w:val="28"/>
        </w:rPr>
        <w:t xml:space="preserve"> и горячим водосна</w:t>
      </w:r>
      <w:r w:rsidR="00B26221" w:rsidRPr="00BC54E7">
        <w:rPr>
          <w:rFonts w:ascii="Times New Roman" w:eastAsia="Times New Roman" w:hAnsi="Times New Roman" w:cs="Times New Roman"/>
          <w:spacing w:val="-4"/>
          <w:sz w:val="28"/>
          <w:szCs w:val="28"/>
        </w:rPr>
        <w:t>б</w:t>
      </w:r>
      <w:r w:rsidRPr="00BC54E7">
        <w:rPr>
          <w:rFonts w:ascii="Times New Roman" w:eastAsia="Times New Roman" w:hAnsi="Times New Roman" w:cs="Times New Roman"/>
          <w:spacing w:val="-4"/>
          <w:sz w:val="28"/>
          <w:szCs w:val="28"/>
        </w:rPr>
        <w:t xml:space="preserve">жением, настоящей схемой </w:t>
      </w:r>
      <w:r w:rsidR="00B26221" w:rsidRPr="00BC54E7">
        <w:rPr>
          <w:rFonts w:ascii="Times New Roman" w:eastAsia="Times New Roman" w:hAnsi="Times New Roman" w:cs="Times New Roman"/>
          <w:spacing w:val="-4"/>
          <w:sz w:val="28"/>
          <w:szCs w:val="28"/>
        </w:rPr>
        <w:t>водоснабжения</w:t>
      </w:r>
      <w:r w:rsidRPr="00BC54E7">
        <w:rPr>
          <w:rFonts w:ascii="Times New Roman" w:eastAsia="Times New Roman" w:hAnsi="Times New Roman" w:cs="Times New Roman"/>
          <w:spacing w:val="-4"/>
          <w:sz w:val="28"/>
          <w:szCs w:val="28"/>
        </w:rPr>
        <w:t xml:space="preserve"> предусматривается</w:t>
      </w:r>
      <w:r w:rsidR="00D32437" w:rsidRPr="00BC54E7">
        <w:rPr>
          <w:rFonts w:ascii="Times New Roman" w:eastAsia="Times New Roman" w:hAnsi="Times New Roman" w:cs="Times New Roman"/>
          <w:spacing w:val="-4"/>
          <w:sz w:val="28"/>
          <w:szCs w:val="28"/>
        </w:rPr>
        <w:t xml:space="preserve"> преимущественное</w:t>
      </w:r>
      <w:r w:rsidRPr="00BC54E7">
        <w:rPr>
          <w:rFonts w:ascii="Times New Roman" w:eastAsia="Times New Roman" w:hAnsi="Times New Roman" w:cs="Times New Roman"/>
          <w:spacing w:val="-4"/>
          <w:sz w:val="28"/>
          <w:szCs w:val="28"/>
        </w:rPr>
        <w:t xml:space="preserve"> сохранение существующего объема жилищного фонда, обеспеченного централизованным </w:t>
      </w:r>
      <w:r w:rsidR="00B26221" w:rsidRPr="00BC54E7">
        <w:rPr>
          <w:rFonts w:ascii="Times New Roman" w:eastAsia="Times New Roman" w:hAnsi="Times New Roman" w:cs="Times New Roman"/>
          <w:spacing w:val="-4"/>
          <w:sz w:val="28"/>
          <w:szCs w:val="28"/>
        </w:rPr>
        <w:t>холодным</w:t>
      </w:r>
      <w:r w:rsidRPr="00BC54E7">
        <w:rPr>
          <w:rFonts w:ascii="Times New Roman" w:eastAsia="Times New Roman" w:hAnsi="Times New Roman" w:cs="Times New Roman"/>
          <w:spacing w:val="-4"/>
          <w:sz w:val="28"/>
          <w:szCs w:val="28"/>
        </w:rPr>
        <w:t xml:space="preserve"> и горячим водосна</w:t>
      </w:r>
      <w:r w:rsidR="00B26221" w:rsidRPr="00BC54E7">
        <w:rPr>
          <w:rFonts w:ascii="Times New Roman" w:eastAsia="Times New Roman" w:hAnsi="Times New Roman" w:cs="Times New Roman"/>
          <w:spacing w:val="-4"/>
          <w:sz w:val="28"/>
          <w:szCs w:val="28"/>
        </w:rPr>
        <w:t>б</w:t>
      </w:r>
      <w:r w:rsidR="00D32437" w:rsidRPr="00BC54E7">
        <w:rPr>
          <w:rFonts w:ascii="Times New Roman" w:eastAsia="Times New Roman" w:hAnsi="Times New Roman" w:cs="Times New Roman"/>
          <w:spacing w:val="-4"/>
          <w:sz w:val="28"/>
          <w:szCs w:val="28"/>
        </w:rPr>
        <w:t xml:space="preserve">жением, с некоторым приростом за счет жилищного фонда, расположенного на территориях, не обеспеченных централизованным водоснабжением. </w:t>
      </w:r>
    </w:p>
    <w:p w:rsidR="00293B4D" w:rsidRPr="00C47118" w:rsidRDefault="00CD7456" w:rsidP="00D32437">
      <w:pPr>
        <w:keepNext/>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9"/>
        <w:gridCol w:w="880"/>
        <w:gridCol w:w="879"/>
        <w:gridCol w:w="879"/>
        <w:gridCol w:w="879"/>
        <w:gridCol w:w="879"/>
        <w:gridCol w:w="879"/>
      </w:tblGrid>
      <w:tr w:rsidR="000B0D90" w:rsidRPr="00C47118" w:rsidTr="00BC2959">
        <w:trPr>
          <w:trHeight w:val="225"/>
          <w:tblHeader/>
        </w:trPr>
        <w:tc>
          <w:tcPr>
            <w:tcW w:w="2323" w:type="pct"/>
            <w:shd w:val="clear" w:color="auto" w:fill="auto"/>
            <w:noWrap/>
            <w:vAlign w:val="bottom"/>
            <w:hideMark/>
          </w:tcPr>
          <w:p w:rsidR="000B0D90" w:rsidRPr="00C47118" w:rsidRDefault="000B0D90" w:rsidP="00D32437">
            <w:pPr>
              <w:keepNext/>
              <w:spacing w:after="0" w:line="240" w:lineRule="auto"/>
              <w:jc w:val="center"/>
              <w:rPr>
                <w:rFonts w:ascii="Times New Roman" w:hAnsi="Times New Roman" w:cs="Times New Roman"/>
                <w:b/>
                <w:sz w:val="24"/>
                <w:szCs w:val="24"/>
              </w:rPr>
            </w:pPr>
            <w:r w:rsidRPr="00C47118">
              <w:rPr>
                <w:rFonts w:ascii="Times New Roman" w:hAnsi="Times New Roman" w:cs="Times New Roman"/>
                <w:b/>
                <w:sz w:val="24"/>
                <w:szCs w:val="24"/>
              </w:rPr>
              <w:t>Показатель</w:t>
            </w:r>
          </w:p>
        </w:tc>
        <w:tc>
          <w:tcPr>
            <w:tcW w:w="446" w:type="pct"/>
            <w:shd w:val="clear" w:color="auto" w:fill="auto"/>
            <w:noWrap/>
            <w:vAlign w:val="bottom"/>
            <w:hideMark/>
          </w:tcPr>
          <w:p w:rsidR="000B0D90" w:rsidRPr="00C47118" w:rsidRDefault="000B0D90" w:rsidP="00D32437">
            <w:pPr>
              <w:keepNext/>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2018</w:t>
            </w:r>
          </w:p>
        </w:tc>
        <w:tc>
          <w:tcPr>
            <w:tcW w:w="446" w:type="pct"/>
            <w:shd w:val="clear" w:color="auto" w:fill="auto"/>
            <w:noWrap/>
            <w:vAlign w:val="bottom"/>
            <w:hideMark/>
          </w:tcPr>
          <w:p w:rsidR="000B0D90" w:rsidRPr="00C47118" w:rsidRDefault="000B0D90" w:rsidP="00D32437">
            <w:pPr>
              <w:keepNext/>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2019</w:t>
            </w:r>
          </w:p>
        </w:tc>
        <w:tc>
          <w:tcPr>
            <w:tcW w:w="446" w:type="pct"/>
            <w:shd w:val="clear" w:color="auto" w:fill="auto"/>
            <w:noWrap/>
            <w:vAlign w:val="bottom"/>
            <w:hideMark/>
          </w:tcPr>
          <w:p w:rsidR="000B0D90" w:rsidRPr="00C47118" w:rsidRDefault="000B0D90" w:rsidP="00D32437">
            <w:pPr>
              <w:keepNext/>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2020</w:t>
            </w:r>
          </w:p>
        </w:tc>
        <w:tc>
          <w:tcPr>
            <w:tcW w:w="446" w:type="pct"/>
            <w:shd w:val="clear" w:color="auto" w:fill="auto"/>
            <w:noWrap/>
            <w:vAlign w:val="bottom"/>
            <w:hideMark/>
          </w:tcPr>
          <w:p w:rsidR="000B0D90" w:rsidRPr="00C47118" w:rsidRDefault="000B0D90" w:rsidP="00D32437">
            <w:pPr>
              <w:keepNext/>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2021</w:t>
            </w:r>
          </w:p>
        </w:tc>
        <w:tc>
          <w:tcPr>
            <w:tcW w:w="446" w:type="pct"/>
            <w:shd w:val="clear" w:color="auto" w:fill="auto"/>
            <w:noWrap/>
            <w:vAlign w:val="bottom"/>
            <w:hideMark/>
          </w:tcPr>
          <w:p w:rsidR="000B0D90" w:rsidRPr="00C47118" w:rsidRDefault="000B0D90" w:rsidP="00D32437">
            <w:pPr>
              <w:keepNext/>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2022</w:t>
            </w:r>
          </w:p>
        </w:tc>
        <w:tc>
          <w:tcPr>
            <w:tcW w:w="446" w:type="pct"/>
            <w:shd w:val="clear" w:color="auto" w:fill="auto"/>
            <w:noWrap/>
            <w:vAlign w:val="bottom"/>
            <w:hideMark/>
          </w:tcPr>
          <w:p w:rsidR="000B0D90" w:rsidRPr="00C47118" w:rsidRDefault="000B0D90" w:rsidP="00D32437">
            <w:pPr>
              <w:keepNext/>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2023</w:t>
            </w:r>
          </w:p>
        </w:tc>
      </w:tr>
      <w:tr w:rsidR="000B0D90" w:rsidRPr="00C47118" w:rsidTr="000B0D90">
        <w:trPr>
          <w:trHeight w:val="450"/>
        </w:trPr>
        <w:tc>
          <w:tcPr>
            <w:tcW w:w="2323" w:type="pct"/>
            <w:shd w:val="clear" w:color="auto" w:fill="auto"/>
            <w:vAlign w:val="center"/>
            <w:hideMark/>
          </w:tcPr>
          <w:p w:rsidR="000B0D90" w:rsidRPr="00C47118" w:rsidRDefault="000B0D90"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Жилищный фонд в Кулотинском ГП в соответствии с генпланом - всего, тыс. кв.м,</w:t>
            </w:r>
          </w:p>
          <w:p w:rsidR="000B0D90" w:rsidRPr="00C47118" w:rsidRDefault="000B0D90"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87,5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87,5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87,5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105,1</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114,8</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125,5</w:t>
            </w:r>
          </w:p>
        </w:tc>
      </w:tr>
      <w:tr w:rsidR="000B0D90" w:rsidRPr="00C47118" w:rsidTr="000B0D90">
        <w:trPr>
          <w:trHeight w:val="450"/>
        </w:trPr>
        <w:tc>
          <w:tcPr>
            <w:tcW w:w="2323" w:type="pct"/>
            <w:shd w:val="clear" w:color="auto" w:fill="auto"/>
            <w:vAlign w:val="center"/>
            <w:hideMark/>
          </w:tcPr>
          <w:p w:rsidR="000B0D90" w:rsidRPr="00C47118" w:rsidRDefault="000B0D90"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в р.п. Кулотино и д. Полищи, тыс. кв.м,</w:t>
            </w:r>
          </w:p>
          <w:p w:rsidR="000B0D90" w:rsidRPr="00C47118" w:rsidRDefault="000B0D90"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из него:</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84,9</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84,9</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84,9</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101,9</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111,4</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121,8</w:t>
            </w:r>
          </w:p>
        </w:tc>
      </w:tr>
      <w:tr w:rsidR="000B0D90" w:rsidRPr="00C47118" w:rsidTr="000B0D90">
        <w:trPr>
          <w:trHeight w:val="450"/>
        </w:trPr>
        <w:tc>
          <w:tcPr>
            <w:tcW w:w="2323" w:type="pct"/>
            <w:shd w:val="clear" w:color="auto" w:fill="auto"/>
            <w:vAlign w:val="center"/>
            <w:hideMark/>
          </w:tcPr>
          <w:p w:rsidR="000B0D90" w:rsidRPr="00C47118" w:rsidRDefault="000B0D90" w:rsidP="000B0D90">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обеспеченный централизованным холодным водоснабжением, тыс. кв.м</w:t>
            </w:r>
          </w:p>
        </w:tc>
        <w:tc>
          <w:tcPr>
            <w:tcW w:w="446"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20,6</w:t>
            </w:r>
          </w:p>
        </w:tc>
        <w:tc>
          <w:tcPr>
            <w:tcW w:w="446"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20,7</w:t>
            </w:r>
          </w:p>
        </w:tc>
      </w:tr>
      <w:tr w:rsidR="000B0D90" w:rsidRPr="00C47118" w:rsidTr="000B0D90">
        <w:trPr>
          <w:trHeight w:val="450"/>
        </w:trPr>
        <w:tc>
          <w:tcPr>
            <w:tcW w:w="2323" w:type="pct"/>
            <w:shd w:val="clear" w:color="auto" w:fill="auto"/>
            <w:vAlign w:val="center"/>
            <w:hideMark/>
          </w:tcPr>
          <w:p w:rsidR="000B0D90" w:rsidRPr="00C47118" w:rsidRDefault="000B0D90"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обеспеченный централизованным ГВС, тыс. кв.м</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0B0D90" w:rsidRPr="00C47118" w:rsidRDefault="000B0D90"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r>
    </w:tbl>
    <w:p w:rsidR="002A6677" w:rsidRPr="00C47118" w:rsidRDefault="002A6677" w:rsidP="002A6677">
      <w:pPr>
        <w:spacing w:after="0" w:line="240" w:lineRule="auto"/>
        <w:ind w:firstLine="709"/>
        <w:jc w:val="both"/>
        <w:rPr>
          <w:rFonts w:ascii="Times New Roman" w:eastAsia="Times New Roman" w:hAnsi="Times New Roman" w:cs="Times New Roman"/>
          <w:sz w:val="28"/>
          <w:szCs w:val="28"/>
        </w:rPr>
      </w:pPr>
    </w:p>
    <w:p w:rsidR="002A6677" w:rsidRPr="00C47118" w:rsidRDefault="00CD7456" w:rsidP="002A6677">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 5</w:t>
      </w:r>
      <w:r w:rsidR="002A6677" w:rsidRPr="00C47118">
        <w:rPr>
          <w:rFonts w:ascii="Times New Roman" w:eastAsia="Times New Roman" w:hAnsi="Times New Roman" w:cs="Times New Roman"/>
          <w:sz w:val="28"/>
          <w:szCs w:val="28"/>
        </w:rPr>
        <w:t xml:space="preserve"> (продолжение)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4"/>
        <w:gridCol w:w="805"/>
        <w:gridCol w:w="805"/>
        <w:gridCol w:w="804"/>
        <w:gridCol w:w="804"/>
        <w:gridCol w:w="804"/>
        <w:gridCol w:w="804"/>
        <w:gridCol w:w="804"/>
      </w:tblGrid>
      <w:tr w:rsidR="002A6677" w:rsidRPr="00C47118" w:rsidTr="002A6677">
        <w:trPr>
          <w:trHeight w:val="225"/>
          <w:tblHeader/>
        </w:trPr>
        <w:tc>
          <w:tcPr>
            <w:tcW w:w="2143"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sz w:val="24"/>
                <w:szCs w:val="24"/>
              </w:rPr>
            </w:pPr>
            <w:r w:rsidRPr="00C47118">
              <w:rPr>
                <w:rFonts w:ascii="Times New Roman" w:hAnsi="Times New Roman" w:cs="Times New Roman"/>
                <w:b/>
                <w:sz w:val="24"/>
                <w:szCs w:val="24"/>
              </w:rPr>
              <w:t>Показатель</w:t>
            </w:r>
          </w:p>
        </w:tc>
        <w:tc>
          <w:tcPr>
            <w:tcW w:w="408"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2024</w:t>
            </w:r>
          </w:p>
        </w:tc>
        <w:tc>
          <w:tcPr>
            <w:tcW w:w="408"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2025</w:t>
            </w:r>
          </w:p>
        </w:tc>
        <w:tc>
          <w:tcPr>
            <w:tcW w:w="408"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2026</w:t>
            </w:r>
          </w:p>
        </w:tc>
        <w:tc>
          <w:tcPr>
            <w:tcW w:w="408"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2027</w:t>
            </w:r>
          </w:p>
        </w:tc>
        <w:tc>
          <w:tcPr>
            <w:tcW w:w="408"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2028</w:t>
            </w:r>
          </w:p>
        </w:tc>
        <w:tc>
          <w:tcPr>
            <w:tcW w:w="408"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2029</w:t>
            </w:r>
          </w:p>
        </w:tc>
        <w:tc>
          <w:tcPr>
            <w:tcW w:w="408" w:type="pct"/>
            <w:shd w:val="clear" w:color="auto" w:fill="auto"/>
            <w:noWrap/>
            <w:vAlign w:val="bottom"/>
            <w:hideMark/>
          </w:tcPr>
          <w:p w:rsidR="002A6677" w:rsidRPr="00C47118" w:rsidRDefault="002A6677" w:rsidP="002A6677">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2030</w:t>
            </w:r>
          </w:p>
        </w:tc>
      </w:tr>
      <w:tr w:rsidR="002A6677" w:rsidRPr="00C47118" w:rsidTr="00D056B9">
        <w:trPr>
          <w:trHeight w:val="450"/>
        </w:trPr>
        <w:tc>
          <w:tcPr>
            <w:tcW w:w="2143" w:type="pct"/>
            <w:shd w:val="clear" w:color="auto" w:fill="auto"/>
            <w:vAlign w:val="center"/>
            <w:hideMark/>
          </w:tcPr>
          <w:p w:rsidR="002A6677" w:rsidRPr="00C47118" w:rsidRDefault="002A6677"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Жилищный фонд в Кулотинском ГП в соответствии с генпланом - всего, тыс. кв.м,</w:t>
            </w:r>
          </w:p>
          <w:p w:rsidR="002A6677" w:rsidRPr="00C47118" w:rsidRDefault="002A6677"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137,1</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149,9</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163,8</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179,0</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195,6</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213,8</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237,4</w:t>
            </w:r>
          </w:p>
        </w:tc>
      </w:tr>
      <w:tr w:rsidR="002A6677" w:rsidRPr="00C47118" w:rsidTr="00D056B9">
        <w:trPr>
          <w:trHeight w:val="450"/>
        </w:trPr>
        <w:tc>
          <w:tcPr>
            <w:tcW w:w="2143" w:type="pct"/>
            <w:shd w:val="clear" w:color="auto" w:fill="auto"/>
            <w:vAlign w:val="center"/>
            <w:hideMark/>
          </w:tcPr>
          <w:p w:rsidR="002A6677" w:rsidRPr="00C47118" w:rsidRDefault="002A6677"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в р.п. Кулотино и д. Полищи, тыс. кв.м,</w:t>
            </w:r>
          </w:p>
          <w:p w:rsidR="002A6677" w:rsidRPr="00C47118" w:rsidRDefault="002A6677"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из него:</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133,1</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145,4</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158,9</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173,7</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189,8</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207,4</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230,4</w:t>
            </w:r>
          </w:p>
        </w:tc>
      </w:tr>
      <w:tr w:rsidR="000B0D90" w:rsidRPr="00C47118" w:rsidTr="000B0D90">
        <w:trPr>
          <w:trHeight w:val="450"/>
        </w:trPr>
        <w:tc>
          <w:tcPr>
            <w:tcW w:w="2143" w:type="pct"/>
            <w:shd w:val="clear" w:color="auto" w:fill="auto"/>
            <w:vAlign w:val="center"/>
            <w:hideMark/>
          </w:tcPr>
          <w:p w:rsidR="000B0D90" w:rsidRPr="00C47118" w:rsidRDefault="000B0D90" w:rsidP="000B0D90">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обеспеченный централизованным холодным водоснабжением, тыс. кв.м</w:t>
            </w:r>
          </w:p>
        </w:tc>
        <w:tc>
          <w:tcPr>
            <w:tcW w:w="408"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20,9</w:t>
            </w:r>
          </w:p>
        </w:tc>
        <w:tc>
          <w:tcPr>
            <w:tcW w:w="408"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21,0</w:t>
            </w:r>
          </w:p>
        </w:tc>
        <w:tc>
          <w:tcPr>
            <w:tcW w:w="408"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21,1</w:t>
            </w:r>
          </w:p>
        </w:tc>
        <w:tc>
          <w:tcPr>
            <w:tcW w:w="408"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21,2</w:t>
            </w:r>
          </w:p>
        </w:tc>
        <w:tc>
          <w:tcPr>
            <w:tcW w:w="408"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21,4</w:t>
            </w:r>
          </w:p>
        </w:tc>
        <w:tc>
          <w:tcPr>
            <w:tcW w:w="408"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21,5</w:t>
            </w:r>
          </w:p>
        </w:tc>
        <w:tc>
          <w:tcPr>
            <w:tcW w:w="408" w:type="pct"/>
            <w:shd w:val="clear" w:color="auto" w:fill="auto"/>
            <w:noWrap/>
            <w:vAlign w:val="center"/>
            <w:hideMark/>
          </w:tcPr>
          <w:p w:rsidR="000B0D90" w:rsidRPr="00C47118" w:rsidRDefault="000B0D90" w:rsidP="000B0D90">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21,6</w:t>
            </w:r>
          </w:p>
        </w:tc>
      </w:tr>
      <w:tr w:rsidR="002A6677" w:rsidRPr="00C47118" w:rsidTr="00D056B9">
        <w:trPr>
          <w:trHeight w:val="450"/>
        </w:trPr>
        <w:tc>
          <w:tcPr>
            <w:tcW w:w="2143" w:type="pct"/>
            <w:shd w:val="clear" w:color="auto" w:fill="auto"/>
            <w:vAlign w:val="center"/>
            <w:hideMark/>
          </w:tcPr>
          <w:p w:rsidR="002A6677" w:rsidRPr="00C47118" w:rsidRDefault="002A6677" w:rsidP="002A6677">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обеспеченный централизованным ГВС, тыс. кв.м</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08" w:type="pct"/>
            <w:shd w:val="clear" w:color="auto" w:fill="auto"/>
            <w:noWrap/>
            <w:vAlign w:val="center"/>
            <w:hideMark/>
          </w:tcPr>
          <w:p w:rsidR="002A6677" w:rsidRPr="00C47118" w:rsidRDefault="002A6677" w:rsidP="002A6677">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r>
    </w:tbl>
    <w:p w:rsidR="002A6677" w:rsidRPr="00C47118" w:rsidRDefault="002A6677" w:rsidP="00293B4D">
      <w:pPr>
        <w:spacing w:after="0" w:line="240" w:lineRule="auto"/>
        <w:ind w:firstLine="709"/>
        <w:jc w:val="both"/>
        <w:rPr>
          <w:rFonts w:ascii="Times New Roman" w:eastAsia="Times New Roman" w:hAnsi="Times New Roman" w:cs="Times New Roman"/>
          <w:sz w:val="28"/>
          <w:szCs w:val="28"/>
        </w:rPr>
      </w:pPr>
    </w:p>
    <w:p w:rsidR="00293B4D" w:rsidRPr="00C47118" w:rsidRDefault="00293B4D" w:rsidP="00293B4D">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Следует отметить, что основную долю вводимого в настоящее время жилья соста</w:t>
      </w:r>
      <w:r w:rsidR="00826615" w:rsidRPr="00C47118">
        <w:rPr>
          <w:rFonts w:ascii="Times New Roman" w:eastAsia="Times New Roman" w:hAnsi="Times New Roman" w:cs="Times New Roman"/>
          <w:sz w:val="28"/>
          <w:szCs w:val="28"/>
        </w:rPr>
        <w:t>вляет индивидуальная застройка, водоснабжение которой предусматривается частными застройщиками из индивидуальных колодцев или скважин.</w:t>
      </w:r>
    </w:p>
    <w:p w:rsidR="00293B4D" w:rsidRPr="00C47118" w:rsidRDefault="00293B4D" w:rsidP="00293B4D">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Учитывая отсутствие прироста прогнозируемой численности населения Кулотинского городского поселения, прирост объектов капитального строительства культурного и социального назначения, подключенных к системам централизованного </w:t>
      </w:r>
      <w:r w:rsidR="007F5D8F" w:rsidRPr="00C47118">
        <w:rPr>
          <w:rFonts w:ascii="Times New Roman" w:eastAsia="Times New Roman" w:hAnsi="Times New Roman" w:cs="Times New Roman"/>
          <w:sz w:val="28"/>
          <w:szCs w:val="28"/>
        </w:rPr>
        <w:t>водоснабжения</w:t>
      </w:r>
      <w:r w:rsidRPr="00C47118">
        <w:rPr>
          <w:rFonts w:ascii="Times New Roman" w:eastAsia="Times New Roman" w:hAnsi="Times New Roman" w:cs="Times New Roman"/>
          <w:sz w:val="28"/>
          <w:szCs w:val="28"/>
        </w:rPr>
        <w:t>, в период до 2030 года также не ожида</w:t>
      </w:r>
      <w:r w:rsidR="007F5D8F" w:rsidRPr="00C47118">
        <w:rPr>
          <w:rFonts w:ascii="Times New Roman" w:eastAsia="Times New Roman" w:hAnsi="Times New Roman" w:cs="Times New Roman"/>
          <w:sz w:val="28"/>
          <w:szCs w:val="28"/>
        </w:rPr>
        <w:t>ется.</w:t>
      </w:r>
    </w:p>
    <w:p w:rsidR="00BC2959" w:rsidRPr="00C47118" w:rsidRDefault="001767FD" w:rsidP="00BC2959">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 учетом этого в настоящей схеме предусматривается сохранение численности населения </w:t>
      </w:r>
      <w:r w:rsidR="00BC788D" w:rsidRPr="00C47118">
        <w:rPr>
          <w:rFonts w:ascii="Times New Roman" w:eastAsia="Times New Roman" w:hAnsi="Times New Roman" w:cs="Times New Roman"/>
          <w:sz w:val="28"/>
          <w:szCs w:val="28"/>
        </w:rPr>
        <w:t>р.п. Кулотино и д. Полищи на уровне 2020 года</w:t>
      </w:r>
      <w:r w:rsidRPr="00C47118">
        <w:rPr>
          <w:rFonts w:ascii="Times New Roman" w:eastAsia="Times New Roman" w:hAnsi="Times New Roman" w:cs="Times New Roman"/>
          <w:sz w:val="28"/>
          <w:szCs w:val="28"/>
        </w:rPr>
        <w:t>. Вместе с этим предусматривается сохранение на текущем уровне количества жилищного фонда.</w:t>
      </w:r>
      <w:r w:rsidR="00BC2959" w:rsidRPr="00C47118">
        <w:rPr>
          <w:rFonts w:ascii="Times New Roman" w:eastAsia="Times New Roman" w:hAnsi="Times New Roman" w:cs="Times New Roman"/>
          <w:sz w:val="28"/>
          <w:szCs w:val="28"/>
        </w:rPr>
        <w:t xml:space="preserve"> При этом схемой водоснабжения предусматривается строительство сетей централизованного водоснабжения на территориях р.п. Кулотино и д. Полищи, не обеспеченных централизованным водоснабже</w:t>
      </w:r>
      <w:r w:rsidR="00CD7456" w:rsidRPr="00C47118">
        <w:rPr>
          <w:rFonts w:ascii="Times New Roman" w:eastAsia="Times New Roman" w:hAnsi="Times New Roman" w:cs="Times New Roman"/>
          <w:sz w:val="28"/>
          <w:szCs w:val="28"/>
        </w:rPr>
        <w:t xml:space="preserve">нием. </w:t>
      </w:r>
      <w:r w:rsidR="00CD7456" w:rsidRPr="00C47118">
        <w:rPr>
          <w:rFonts w:ascii="Times New Roman" w:eastAsia="Times New Roman" w:hAnsi="Times New Roman" w:cs="Times New Roman"/>
          <w:sz w:val="28"/>
          <w:szCs w:val="28"/>
        </w:rPr>
        <w:lastRenderedPageBreak/>
        <w:t>В связи с чем в таблице 5</w:t>
      </w:r>
      <w:r w:rsidR="00BC2959" w:rsidRPr="00C47118">
        <w:rPr>
          <w:rFonts w:ascii="Times New Roman" w:eastAsia="Times New Roman" w:hAnsi="Times New Roman" w:cs="Times New Roman"/>
          <w:sz w:val="28"/>
          <w:szCs w:val="28"/>
        </w:rPr>
        <w:t xml:space="preserve"> к 2030 году предусмотрен рост площади жилищного фонда, обеспеченного централизованным водоснабжением.</w:t>
      </w:r>
    </w:p>
    <w:p w:rsidR="00D92E1A" w:rsidRPr="00C47118" w:rsidRDefault="00D71276" w:rsidP="00E2678E">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Основной целью реконструкции и развития системы водоснабжения является обеспечение жителей качественной питьевой водой в необходимом количестве.</w:t>
      </w:r>
    </w:p>
    <w:p w:rsidR="00D92E1A" w:rsidRPr="00C47118" w:rsidRDefault="00D92E1A" w:rsidP="006D0AF1">
      <w:pPr>
        <w:pStyle w:val="ConsPlusNormal"/>
        <w:ind w:firstLine="540"/>
        <w:jc w:val="both"/>
        <w:rPr>
          <w:rFonts w:ascii="Times New Roman" w:hAnsi="Times New Roman" w:cs="Times New Roman"/>
          <w:sz w:val="28"/>
          <w:szCs w:val="28"/>
        </w:rPr>
      </w:pPr>
    </w:p>
    <w:p w:rsidR="006D0AF1" w:rsidRPr="00C47118" w:rsidRDefault="000E64A6" w:rsidP="000E64A6">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10" w:name="_Toc45491743"/>
      <w:r w:rsidRPr="00C47118">
        <w:rPr>
          <w:rFonts w:eastAsia="Times New Roman" w:cs="Times New Roman"/>
          <w:b/>
          <w:bCs/>
          <w:caps/>
          <w:color w:val="auto"/>
          <w:spacing w:val="20"/>
          <w:kern w:val="32"/>
          <w:sz w:val="34"/>
          <w:szCs w:val="34"/>
        </w:rPr>
        <w:lastRenderedPageBreak/>
        <w:t>3</w:t>
      </w:r>
      <w:r w:rsidR="006D0AF1" w:rsidRPr="00C47118">
        <w:rPr>
          <w:rFonts w:eastAsia="Times New Roman" w:cs="Times New Roman"/>
          <w:b/>
          <w:bCs/>
          <w:caps/>
          <w:color w:val="auto"/>
          <w:spacing w:val="20"/>
          <w:kern w:val="32"/>
          <w:sz w:val="34"/>
          <w:szCs w:val="34"/>
        </w:rPr>
        <w:t>. Баланс водоснабжения и потребления горячей, питьевой, технической воды</w:t>
      </w:r>
      <w:bookmarkEnd w:id="10"/>
    </w:p>
    <w:p w:rsidR="00FB0AE8" w:rsidRPr="00C47118" w:rsidRDefault="00FB0AE8" w:rsidP="006D0AF1">
      <w:pPr>
        <w:pStyle w:val="ConsPlusNormal"/>
        <w:ind w:firstLine="540"/>
        <w:jc w:val="both"/>
        <w:rPr>
          <w:rFonts w:ascii="Times New Roman" w:hAnsi="Times New Roman" w:cs="Times New Roman"/>
          <w:sz w:val="28"/>
          <w:szCs w:val="28"/>
        </w:rPr>
      </w:pPr>
    </w:p>
    <w:p w:rsidR="00E21504" w:rsidRPr="00C47118" w:rsidRDefault="00E21504" w:rsidP="00E2678E">
      <w:pPr>
        <w:spacing w:after="0" w:line="240" w:lineRule="auto"/>
        <w:ind w:firstLine="709"/>
        <w:jc w:val="both"/>
        <w:rPr>
          <w:rFonts w:ascii="Times New Roman" w:eastAsia="Times New Roman" w:hAnsi="Times New Roman" w:cs="Times New Roman"/>
          <w:sz w:val="28"/>
          <w:szCs w:val="28"/>
        </w:rPr>
      </w:pPr>
    </w:p>
    <w:p w:rsidR="00040EF1" w:rsidRPr="00C47118" w:rsidRDefault="00EA6AA5" w:rsidP="00040EF1">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Фактически сложившийся б</w:t>
      </w:r>
      <w:r w:rsidR="00040EF1" w:rsidRPr="00C47118">
        <w:rPr>
          <w:rFonts w:ascii="Times New Roman" w:eastAsia="Times New Roman" w:hAnsi="Times New Roman" w:cs="Times New Roman"/>
          <w:sz w:val="28"/>
          <w:szCs w:val="28"/>
        </w:rPr>
        <w:t xml:space="preserve">аланс водоснабжения и водопотребления представлен в таблице </w:t>
      </w:r>
      <w:r w:rsidR="00CD7456" w:rsidRPr="00C47118">
        <w:rPr>
          <w:rFonts w:ascii="Times New Roman" w:eastAsia="Times New Roman" w:hAnsi="Times New Roman" w:cs="Times New Roman"/>
          <w:sz w:val="28"/>
          <w:szCs w:val="28"/>
        </w:rPr>
        <w:t>6</w:t>
      </w:r>
      <w:r w:rsidR="00040EF1" w:rsidRPr="00C47118">
        <w:rPr>
          <w:rFonts w:ascii="Times New Roman" w:eastAsia="Times New Roman" w:hAnsi="Times New Roman" w:cs="Times New Roman"/>
          <w:sz w:val="28"/>
          <w:szCs w:val="28"/>
        </w:rPr>
        <w:t>.</w:t>
      </w:r>
    </w:p>
    <w:p w:rsidR="00040EF1" w:rsidRPr="00C47118" w:rsidRDefault="00040EF1" w:rsidP="00040EF1">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Таблица </w:t>
      </w:r>
      <w:r w:rsidR="00CD7456" w:rsidRPr="00C47118">
        <w:rPr>
          <w:rFonts w:ascii="Times New Roman" w:eastAsia="Times New Roman" w:hAnsi="Times New Roman" w:cs="Times New Roman"/>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1309"/>
        <w:gridCol w:w="1135"/>
        <w:gridCol w:w="1135"/>
        <w:gridCol w:w="1135"/>
      </w:tblGrid>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Наименование</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Ед. изм.</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2018 г.</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2019 г.</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2020 г.*</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р.п. Кулотино</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поднятой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Отпущено в сеть</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24,8</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Производительность системы водоснабжения</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364</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 в сетях</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Присоединенная нагрузка</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296</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296</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296</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Резерв мощности системы водоснабжения</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1736</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1736</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1736</w:t>
            </w:r>
          </w:p>
        </w:tc>
      </w:tr>
      <w:tr w:rsidR="00D056B9" w:rsidRPr="00C47118" w:rsidTr="00D056B9">
        <w:trPr>
          <w:trHeight w:val="20"/>
        </w:trPr>
        <w:tc>
          <w:tcPr>
            <w:tcW w:w="2607" w:type="pct"/>
            <w:shd w:val="clear" w:color="auto" w:fill="auto"/>
            <w:noWrap/>
            <w:vAlign w:val="bottom"/>
            <w:hideMark/>
          </w:tcPr>
          <w:p w:rsidR="00D056B9" w:rsidRPr="00C47118" w:rsidRDefault="00D056B9" w:rsidP="00D056B9">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д. Полищи</w:t>
            </w:r>
          </w:p>
        </w:tc>
        <w:tc>
          <w:tcPr>
            <w:tcW w:w="664" w:type="pct"/>
            <w:shd w:val="clear" w:color="auto" w:fill="auto"/>
            <w:noWrap/>
            <w:vAlign w:val="bottom"/>
            <w:hideMark/>
          </w:tcPr>
          <w:p w:rsidR="00D056B9" w:rsidRPr="00C47118" w:rsidRDefault="00D056B9" w:rsidP="00D056B9">
            <w:pPr>
              <w:spacing w:after="0" w:line="240" w:lineRule="auto"/>
              <w:rPr>
                <w:rFonts w:ascii="Times New Roman" w:eastAsia="Times New Roman" w:hAnsi="Times New Roman" w:cs="Times New Roman"/>
                <w:b/>
                <w:bCs/>
                <w:color w:val="000000"/>
                <w:sz w:val="24"/>
                <w:szCs w:val="24"/>
              </w:rPr>
            </w:pPr>
          </w:p>
        </w:tc>
        <w:tc>
          <w:tcPr>
            <w:tcW w:w="576" w:type="pct"/>
            <w:shd w:val="clear" w:color="auto" w:fill="auto"/>
            <w:noWrap/>
            <w:vAlign w:val="bottom"/>
            <w:hideMark/>
          </w:tcPr>
          <w:p w:rsidR="00D056B9" w:rsidRPr="00C47118" w:rsidRDefault="00D056B9" w:rsidP="00D056B9">
            <w:pPr>
              <w:spacing w:after="0" w:line="240" w:lineRule="auto"/>
              <w:rPr>
                <w:rFonts w:ascii="Times New Roman" w:eastAsia="Times New Roman" w:hAnsi="Times New Roman" w:cs="Times New Roman"/>
                <w:sz w:val="20"/>
                <w:szCs w:val="20"/>
              </w:rPr>
            </w:pPr>
          </w:p>
        </w:tc>
        <w:tc>
          <w:tcPr>
            <w:tcW w:w="576" w:type="pct"/>
            <w:shd w:val="clear" w:color="auto" w:fill="auto"/>
            <w:noWrap/>
            <w:vAlign w:val="bottom"/>
            <w:hideMark/>
          </w:tcPr>
          <w:p w:rsidR="00D056B9" w:rsidRPr="00C47118" w:rsidRDefault="00D056B9" w:rsidP="00D056B9">
            <w:pPr>
              <w:spacing w:after="0" w:line="240" w:lineRule="auto"/>
              <w:rPr>
                <w:rFonts w:ascii="Times New Roman" w:eastAsia="Times New Roman" w:hAnsi="Times New Roman" w:cs="Times New Roman"/>
                <w:sz w:val="20"/>
                <w:szCs w:val="20"/>
              </w:rPr>
            </w:pPr>
          </w:p>
        </w:tc>
        <w:tc>
          <w:tcPr>
            <w:tcW w:w="576" w:type="pct"/>
            <w:shd w:val="clear" w:color="auto" w:fill="auto"/>
            <w:noWrap/>
            <w:vAlign w:val="bottom"/>
            <w:hideMark/>
          </w:tcPr>
          <w:p w:rsidR="00D056B9" w:rsidRPr="00C47118" w:rsidRDefault="00D056B9" w:rsidP="00D056B9">
            <w:pPr>
              <w:spacing w:after="0" w:line="240" w:lineRule="auto"/>
              <w:rPr>
                <w:rFonts w:ascii="Times New Roman" w:eastAsia="Times New Roman" w:hAnsi="Times New Roman" w:cs="Times New Roman"/>
                <w:sz w:val="20"/>
                <w:szCs w:val="20"/>
              </w:rPr>
            </w:pP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поднятой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Отпущено в сеть</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Производительность системы водоснабжения</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 в сетях</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Присоединенная нагрузка</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r>
      <w:tr w:rsidR="00D056B9" w:rsidRPr="00C47118" w:rsidTr="00D056B9">
        <w:trPr>
          <w:trHeight w:val="20"/>
        </w:trPr>
        <w:tc>
          <w:tcPr>
            <w:tcW w:w="2607" w:type="pct"/>
            <w:shd w:val="clear" w:color="auto" w:fill="auto"/>
            <w:vAlign w:val="center"/>
            <w:hideMark/>
          </w:tcPr>
          <w:p w:rsidR="00D056B9" w:rsidRPr="00C47118" w:rsidRDefault="00D056B9" w:rsidP="00D056B9">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Резерв мощности системы водоснабжения</w:t>
            </w:r>
          </w:p>
        </w:tc>
        <w:tc>
          <w:tcPr>
            <w:tcW w:w="664"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c>
          <w:tcPr>
            <w:tcW w:w="576" w:type="pct"/>
            <w:shd w:val="clear" w:color="auto" w:fill="auto"/>
            <w:vAlign w:val="center"/>
            <w:hideMark/>
          </w:tcPr>
          <w:p w:rsidR="00D056B9" w:rsidRPr="00C47118" w:rsidRDefault="00D056B9" w:rsidP="00D056B9">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r>
    </w:tbl>
    <w:p w:rsidR="00D056B9" w:rsidRPr="00C47118" w:rsidRDefault="00D056B9" w:rsidP="00040EF1">
      <w:pPr>
        <w:spacing w:after="0" w:line="240" w:lineRule="auto"/>
        <w:ind w:firstLine="709"/>
        <w:jc w:val="right"/>
        <w:rPr>
          <w:rFonts w:ascii="Times New Roman" w:eastAsia="Times New Roman" w:hAnsi="Times New Roman" w:cs="Times New Roman"/>
          <w:sz w:val="28"/>
          <w:szCs w:val="28"/>
        </w:rPr>
      </w:pPr>
    </w:p>
    <w:p w:rsidR="00F83639" w:rsidRPr="00C47118" w:rsidRDefault="00F83639" w:rsidP="00E2678E">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Расчет с предприятиями и бюджет</w:t>
      </w:r>
      <w:r w:rsidR="00E16210" w:rsidRPr="00C47118">
        <w:rPr>
          <w:rFonts w:ascii="Times New Roman" w:eastAsia="Times New Roman" w:hAnsi="Times New Roman" w:cs="Times New Roman"/>
          <w:sz w:val="28"/>
          <w:szCs w:val="28"/>
        </w:rPr>
        <w:t>о</w:t>
      </w:r>
      <w:r w:rsidRPr="00C47118">
        <w:rPr>
          <w:rFonts w:ascii="Times New Roman" w:eastAsia="Times New Roman" w:hAnsi="Times New Roman" w:cs="Times New Roman"/>
          <w:sz w:val="28"/>
          <w:szCs w:val="28"/>
        </w:rPr>
        <w:t>финансируемыми организациями производитсяна основании приборов учета</w:t>
      </w:r>
      <w:r w:rsidR="00E2678E" w:rsidRPr="00C47118">
        <w:rPr>
          <w:rFonts w:ascii="Times New Roman" w:eastAsia="Times New Roman" w:hAnsi="Times New Roman" w:cs="Times New Roman"/>
          <w:sz w:val="28"/>
          <w:szCs w:val="28"/>
        </w:rPr>
        <w:t xml:space="preserve"> и расчетным способом</w:t>
      </w:r>
      <w:r w:rsidRPr="00C47118">
        <w:rPr>
          <w:rFonts w:ascii="Times New Roman" w:eastAsia="Times New Roman" w:hAnsi="Times New Roman" w:cs="Times New Roman"/>
          <w:sz w:val="28"/>
          <w:szCs w:val="28"/>
        </w:rPr>
        <w:t>. В случае отсутствия у предприятий и организаций приборов учета расчеты с ними осуществляются в соответствии с п. 57, 77 «Правил пользования системами коммунального водоснабжения и канализации в Российской Федерации», утв. Постановлением Правительства РФ от 12.02.1999 № 167 (в ред. Постановления Правительства РФ 23.05.2006 N 307).</w:t>
      </w:r>
    </w:p>
    <w:p w:rsidR="00F83639" w:rsidRPr="00C47118" w:rsidRDefault="00F83639" w:rsidP="00E2678E">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Расчеты с населением производятся по приборам учета, а при их отсутствии </w:t>
      </w:r>
      <w:r w:rsidR="00DD335A" w:rsidRPr="00C47118">
        <w:rPr>
          <w:rFonts w:ascii="Times New Roman" w:eastAsia="Times New Roman" w:hAnsi="Times New Roman" w:cs="Times New Roman"/>
          <w:sz w:val="28"/>
          <w:szCs w:val="28"/>
        </w:rPr>
        <w:t xml:space="preserve">– </w:t>
      </w:r>
      <w:r w:rsidRPr="00C47118">
        <w:rPr>
          <w:rFonts w:ascii="Times New Roman" w:eastAsia="Times New Roman" w:hAnsi="Times New Roman" w:cs="Times New Roman"/>
          <w:sz w:val="28"/>
          <w:szCs w:val="28"/>
        </w:rPr>
        <w:t xml:space="preserve">по утвержденным нормативам потребления. </w:t>
      </w:r>
      <w:r w:rsidR="00E16210" w:rsidRPr="00C47118">
        <w:rPr>
          <w:rFonts w:ascii="Times New Roman" w:eastAsia="Times New Roman" w:hAnsi="Times New Roman" w:cs="Times New Roman"/>
          <w:sz w:val="28"/>
          <w:szCs w:val="28"/>
        </w:rPr>
        <w:t xml:space="preserve">Значительная часть </w:t>
      </w:r>
      <w:r w:rsidRPr="00C47118">
        <w:rPr>
          <w:rFonts w:ascii="Times New Roman" w:eastAsia="Times New Roman" w:hAnsi="Times New Roman" w:cs="Times New Roman"/>
          <w:sz w:val="28"/>
          <w:szCs w:val="28"/>
        </w:rPr>
        <w:t>жилищного фонда</w:t>
      </w:r>
      <w:r w:rsidR="00E2678E" w:rsidRPr="00C47118">
        <w:rPr>
          <w:rFonts w:ascii="Times New Roman" w:eastAsia="Times New Roman" w:hAnsi="Times New Roman" w:cs="Times New Roman"/>
          <w:sz w:val="28"/>
          <w:szCs w:val="28"/>
        </w:rPr>
        <w:t xml:space="preserve"> не</w:t>
      </w:r>
      <w:r w:rsidR="00E16210" w:rsidRPr="00C47118">
        <w:rPr>
          <w:rFonts w:ascii="Times New Roman" w:eastAsia="Times New Roman" w:hAnsi="Times New Roman" w:cs="Times New Roman"/>
          <w:sz w:val="28"/>
          <w:szCs w:val="28"/>
        </w:rPr>
        <w:t xml:space="preserve"> оснащенаприборами учета </w:t>
      </w:r>
      <w:r w:rsidRPr="00C47118">
        <w:rPr>
          <w:rFonts w:ascii="Times New Roman" w:eastAsia="Times New Roman" w:hAnsi="Times New Roman" w:cs="Times New Roman"/>
          <w:sz w:val="28"/>
          <w:szCs w:val="28"/>
        </w:rPr>
        <w:t>воды.</w:t>
      </w:r>
    </w:p>
    <w:p w:rsidR="00D7004F" w:rsidRPr="00C47118" w:rsidRDefault="008E6CCA" w:rsidP="00E2678E">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Значительных изменений в балансе водопотребления в расчетный период, не предвидится. </w:t>
      </w:r>
      <w:r w:rsidR="00DD12E0" w:rsidRPr="00C47118">
        <w:rPr>
          <w:rFonts w:ascii="Times New Roman" w:eastAsia="Times New Roman" w:hAnsi="Times New Roman" w:cs="Times New Roman"/>
          <w:sz w:val="28"/>
          <w:szCs w:val="28"/>
        </w:rPr>
        <w:t>Одним из о</w:t>
      </w:r>
      <w:r w:rsidRPr="00C47118">
        <w:rPr>
          <w:rFonts w:ascii="Times New Roman" w:eastAsia="Times New Roman" w:hAnsi="Times New Roman" w:cs="Times New Roman"/>
          <w:sz w:val="28"/>
          <w:szCs w:val="28"/>
        </w:rPr>
        <w:t>сновны</w:t>
      </w:r>
      <w:r w:rsidR="00DD12E0" w:rsidRPr="00C47118">
        <w:rPr>
          <w:rFonts w:ascii="Times New Roman" w:eastAsia="Times New Roman" w:hAnsi="Times New Roman" w:cs="Times New Roman"/>
          <w:sz w:val="28"/>
          <w:szCs w:val="28"/>
        </w:rPr>
        <w:t>х</w:t>
      </w:r>
      <w:r w:rsidRPr="00C47118">
        <w:rPr>
          <w:rFonts w:ascii="Times New Roman" w:eastAsia="Times New Roman" w:hAnsi="Times New Roman" w:cs="Times New Roman"/>
          <w:sz w:val="28"/>
          <w:szCs w:val="28"/>
        </w:rPr>
        <w:t xml:space="preserve"> потребителе</w:t>
      </w:r>
      <w:r w:rsidR="00DD12E0" w:rsidRPr="00C47118">
        <w:rPr>
          <w:rFonts w:ascii="Times New Roman" w:eastAsia="Times New Roman" w:hAnsi="Times New Roman" w:cs="Times New Roman"/>
          <w:sz w:val="28"/>
          <w:szCs w:val="28"/>
        </w:rPr>
        <w:t>й</w:t>
      </w:r>
      <w:r w:rsidRPr="00C47118">
        <w:rPr>
          <w:rFonts w:ascii="Times New Roman" w:eastAsia="Times New Roman" w:hAnsi="Times New Roman" w:cs="Times New Roman"/>
          <w:sz w:val="28"/>
          <w:szCs w:val="28"/>
        </w:rPr>
        <w:t xml:space="preserve"> воды является население. </w:t>
      </w:r>
      <w:r w:rsidR="00D7004F" w:rsidRPr="00C47118">
        <w:rPr>
          <w:rFonts w:ascii="Times New Roman" w:eastAsia="Times New Roman" w:hAnsi="Times New Roman" w:cs="Times New Roman"/>
          <w:sz w:val="28"/>
          <w:szCs w:val="28"/>
        </w:rPr>
        <w:t xml:space="preserve">Предпосылки для существенного </w:t>
      </w:r>
      <w:r w:rsidR="00E354CF" w:rsidRPr="00C47118">
        <w:rPr>
          <w:rFonts w:ascii="Times New Roman" w:eastAsia="Times New Roman" w:hAnsi="Times New Roman" w:cs="Times New Roman"/>
          <w:sz w:val="28"/>
          <w:szCs w:val="28"/>
        </w:rPr>
        <w:t>увеличения</w:t>
      </w:r>
      <w:r w:rsidR="00D7004F" w:rsidRPr="00C47118">
        <w:rPr>
          <w:rFonts w:ascii="Times New Roman" w:eastAsia="Times New Roman" w:hAnsi="Times New Roman" w:cs="Times New Roman"/>
          <w:sz w:val="28"/>
          <w:szCs w:val="28"/>
        </w:rPr>
        <w:t xml:space="preserve"> численности</w:t>
      </w:r>
      <w:r w:rsidR="00E354CF" w:rsidRPr="00C47118">
        <w:rPr>
          <w:rFonts w:ascii="Times New Roman" w:eastAsia="Times New Roman" w:hAnsi="Times New Roman" w:cs="Times New Roman"/>
          <w:sz w:val="28"/>
          <w:szCs w:val="28"/>
        </w:rPr>
        <w:t xml:space="preserve"> </w:t>
      </w:r>
      <w:r w:rsidR="00E354CF" w:rsidRPr="00C47118">
        <w:rPr>
          <w:rFonts w:ascii="Times New Roman" w:eastAsia="Times New Roman" w:hAnsi="Times New Roman" w:cs="Times New Roman"/>
          <w:sz w:val="28"/>
          <w:szCs w:val="28"/>
        </w:rPr>
        <w:lastRenderedPageBreak/>
        <w:t>населения</w:t>
      </w:r>
      <w:r w:rsidR="00E2678E" w:rsidRPr="00C47118">
        <w:rPr>
          <w:rFonts w:ascii="Times New Roman" w:eastAsia="Times New Roman" w:hAnsi="Times New Roman" w:cs="Times New Roman"/>
          <w:sz w:val="28"/>
          <w:szCs w:val="28"/>
        </w:rPr>
        <w:t>муниципального образования</w:t>
      </w:r>
      <w:r w:rsidR="00D7004F" w:rsidRPr="00C47118">
        <w:rPr>
          <w:rFonts w:ascii="Times New Roman" w:eastAsia="Times New Roman" w:hAnsi="Times New Roman" w:cs="Times New Roman"/>
          <w:sz w:val="28"/>
          <w:szCs w:val="28"/>
        </w:rPr>
        <w:t xml:space="preserve"> отсутствуют</w:t>
      </w:r>
      <w:r w:rsidR="00E354CF" w:rsidRPr="00C47118">
        <w:rPr>
          <w:rFonts w:ascii="Times New Roman" w:eastAsia="Times New Roman" w:hAnsi="Times New Roman" w:cs="Times New Roman"/>
          <w:sz w:val="28"/>
          <w:szCs w:val="28"/>
        </w:rPr>
        <w:t>, в связи с этим на перспективу предусматривается сохранение численности населения</w:t>
      </w:r>
      <w:r w:rsidR="00D7004F" w:rsidRPr="00C47118">
        <w:rPr>
          <w:rFonts w:ascii="Times New Roman" w:eastAsia="Times New Roman" w:hAnsi="Times New Roman" w:cs="Times New Roman"/>
          <w:sz w:val="28"/>
          <w:szCs w:val="28"/>
        </w:rPr>
        <w:t>.</w:t>
      </w:r>
    </w:p>
    <w:p w:rsidR="00AF608D" w:rsidRPr="00C47118" w:rsidRDefault="002F0D7F" w:rsidP="00E2678E">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Годовое потребление воды в </w:t>
      </w:r>
      <w:r w:rsidR="00B472DE"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sz w:val="28"/>
          <w:szCs w:val="28"/>
        </w:rPr>
        <w:t xml:space="preserve">представлено в таблице </w:t>
      </w:r>
      <w:r w:rsidR="00CD7456" w:rsidRPr="00C47118">
        <w:rPr>
          <w:rFonts w:ascii="Times New Roman" w:eastAsia="Times New Roman" w:hAnsi="Times New Roman" w:cs="Times New Roman"/>
          <w:sz w:val="28"/>
          <w:szCs w:val="28"/>
        </w:rPr>
        <w:t>7</w:t>
      </w:r>
      <w:r w:rsidR="00AF608D" w:rsidRPr="00C47118">
        <w:rPr>
          <w:rFonts w:ascii="Times New Roman" w:eastAsia="Times New Roman" w:hAnsi="Times New Roman" w:cs="Times New Roman"/>
          <w:sz w:val="28"/>
          <w:szCs w:val="28"/>
        </w:rPr>
        <w:t>.</w:t>
      </w:r>
    </w:p>
    <w:p w:rsidR="00130AEC" w:rsidRDefault="00AF608D" w:rsidP="00130AEC">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Учитывая приведенные в таблице </w:t>
      </w:r>
      <w:r w:rsidR="00CD7456" w:rsidRPr="00C47118">
        <w:rPr>
          <w:rFonts w:ascii="Times New Roman" w:eastAsia="Times New Roman" w:hAnsi="Times New Roman" w:cs="Times New Roman"/>
          <w:sz w:val="28"/>
          <w:szCs w:val="28"/>
        </w:rPr>
        <w:t>7</w:t>
      </w:r>
      <w:r w:rsidRPr="00C47118">
        <w:rPr>
          <w:rFonts w:ascii="Times New Roman" w:eastAsia="Times New Roman" w:hAnsi="Times New Roman" w:cs="Times New Roman"/>
          <w:sz w:val="28"/>
          <w:szCs w:val="28"/>
        </w:rPr>
        <w:t xml:space="preserve"> показатели динамики численности населения, представляется целесообразным планировать развитие систем водоснабжения с учетом фактически сложившейся численности населения, так как от этого напрямую зависит размер финансовой нагрузки для жителей и предприятий </w:t>
      </w:r>
      <w:r w:rsidR="00B472DE" w:rsidRPr="00C47118">
        <w:rPr>
          <w:rFonts w:ascii="Times New Roman" w:eastAsia="Times New Roman" w:hAnsi="Times New Roman" w:cs="Times New Roman"/>
          <w:sz w:val="28"/>
          <w:szCs w:val="28"/>
        </w:rPr>
        <w:t>Кулотинского городского поселения</w:t>
      </w:r>
      <w:r w:rsidR="00B009E8" w:rsidRPr="00C47118">
        <w:rPr>
          <w:rFonts w:ascii="Times New Roman" w:eastAsia="Times New Roman" w:hAnsi="Times New Roman" w:cs="Times New Roman"/>
          <w:sz w:val="28"/>
          <w:szCs w:val="28"/>
        </w:rPr>
        <w:t>.</w:t>
      </w:r>
    </w:p>
    <w:p w:rsidR="008E6CCA" w:rsidRPr="00130AEC" w:rsidRDefault="008E6CCA" w:rsidP="00130AEC">
      <w:pPr>
        <w:spacing w:after="0" w:line="240" w:lineRule="auto"/>
        <w:ind w:firstLine="709"/>
        <w:jc w:val="right"/>
        <w:rPr>
          <w:rFonts w:ascii="Times New Roman" w:eastAsia="Times New Roman" w:hAnsi="Times New Roman" w:cs="Times New Roman"/>
          <w:sz w:val="28"/>
          <w:szCs w:val="28"/>
        </w:rPr>
      </w:pPr>
      <w:r w:rsidRPr="00130AEC">
        <w:rPr>
          <w:rFonts w:ascii="Times New Roman" w:eastAsia="Times New Roman" w:hAnsi="Times New Roman" w:cs="Times New Roman"/>
          <w:sz w:val="28"/>
          <w:szCs w:val="28"/>
        </w:rPr>
        <w:t>Таблица</w:t>
      </w:r>
      <w:r w:rsidR="00CD7456" w:rsidRPr="00130AEC">
        <w:rPr>
          <w:rFonts w:ascii="Times New Roman" w:eastAsia="Times New Roman" w:hAnsi="Times New Roman" w:cs="Times New Roman"/>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850"/>
        <w:gridCol w:w="623"/>
        <w:gridCol w:w="623"/>
        <w:gridCol w:w="623"/>
        <w:gridCol w:w="623"/>
        <w:gridCol w:w="623"/>
        <w:gridCol w:w="623"/>
        <w:gridCol w:w="623"/>
        <w:gridCol w:w="623"/>
        <w:gridCol w:w="623"/>
        <w:gridCol w:w="624"/>
      </w:tblGrid>
      <w:tr w:rsidR="001F4B14" w:rsidRPr="00C47118" w:rsidTr="001F4B14">
        <w:trPr>
          <w:trHeight w:val="315"/>
        </w:trPr>
        <w:tc>
          <w:tcPr>
            <w:tcW w:w="2547"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Наименование</w:t>
            </w:r>
          </w:p>
        </w:tc>
        <w:tc>
          <w:tcPr>
            <w:tcW w:w="850"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Ед. изм.</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2021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2022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2023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2024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2025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2026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2027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2028 г.</w:t>
            </w:r>
          </w:p>
        </w:tc>
        <w:tc>
          <w:tcPr>
            <w:tcW w:w="623"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2029 г.</w:t>
            </w:r>
          </w:p>
        </w:tc>
        <w:tc>
          <w:tcPr>
            <w:tcW w:w="624" w:type="dxa"/>
            <w:shd w:val="clear" w:color="auto" w:fill="auto"/>
            <w:vAlign w:val="center"/>
            <w:hideMark/>
          </w:tcPr>
          <w:p w:rsidR="001F4B14" w:rsidRPr="00C47118" w:rsidRDefault="001F4B14" w:rsidP="001F4B1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2030 г.</w:t>
            </w:r>
          </w:p>
        </w:tc>
      </w:tr>
      <w:tr w:rsidR="001F4B14" w:rsidRPr="00C47118" w:rsidTr="001F4B14">
        <w:trPr>
          <w:trHeight w:val="315"/>
        </w:trPr>
        <w:tc>
          <w:tcPr>
            <w:tcW w:w="2547" w:type="dxa"/>
            <w:shd w:val="clear" w:color="auto" w:fill="auto"/>
            <w:vAlign w:val="center"/>
            <w:hideMark/>
          </w:tcPr>
          <w:p w:rsidR="001F4B14" w:rsidRPr="00C47118" w:rsidRDefault="001F4B14" w:rsidP="00D056B9">
            <w:pPr>
              <w:spacing w:after="0" w:line="240" w:lineRule="auto"/>
              <w:ind w:left="-57" w:right="-57"/>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р.п. Кулотино</w:t>
            </w:r>
          </w:p>
        </w:tc>
        <w:tc>
          <w:tcPr>
            <w:tcW w:w="850"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24"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1F4B14" w:rsidRPr="00C47118" w:rsidTr="001F4B14">
        <w:trPr>
          <w:trHeight w:val="315"/>
        </w:trPr>
        <w:tc>
          <w:tcPr>
            <w:tcW w:w="2547" w:type="dxa"/>
            <w:shd w:val="clear" w:color="auto" w:fill="auto"/>
            <w:vAlign w:val="center"/>
          </w:tcPr>
          <w:p w:rsidR="001F4B14" w:rsidRPr="00C47118" w:rsidRDefault="001F4B14" w:rsidP="00513479">
            <w:pPr>
              <w:spacing w:after="0" w:line="240" w:lineRule="auto"/>
              <w:ind w:left="-57" w:right="-57"/>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color w:val="000000"/>
                <w:sz w:val="24"/>
                <w:szCs w:val="24"/>
              </w:rPr>
              <w:t>Численность населения - всего, в том числе:</w:t>
            </w:r>
          </w:p>
        </w:tc>
        <w:tc>
          <w:tcPr>
            <w:tcW w:w="850"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624"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r>
      <w:tr w:rsidR="001F4B14" w:rsidRPr="00C47118" w:rsidTr="001F4B14">
        <w:trPr>
          <w:trHeight w:val="315"/>
        </w:trPr>
        <w:tc>
          <w:tcPr>
            <w:tcW w:w="2547" w:type="dxa"/>
            <w:shd w:val="clear" w:color="auto" w:fill="auto"/>
            <w:vAlign w:val="center"/>
          </w:tcPr>
          <w:p w:rsidR="001F4B14" w:rsidRPr="00C47118" w:rsidRDefault="001F4B14" w:rsidP="00513479">
            <w:pPr>
              <w:spacing w:after="0" w:line="240" w:lineRule="auto"/>
              <w:ind w:left="-57" w:right="-57"/>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color w:val="000000"/>
                <w:sz w:val="24"/>
                <w:szCs w:val="24"/>
              </w:rPr>
              <w:t>обеспеченного ЦВС</w:t>
            </w:r>
          </w:p>
        </w:tc>
        <w:tc>
          <w:tcPr>
            <w:tcW w:w="850"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1,8</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1,8</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1,8</w:t>
            </w:r>
          </w:p>
        </w:tc>
        <w:tc>
          <w:tcPr>
            <w:tcW w:w="623"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1,8</w:t>
            </w:r>
          </w:p>
        </w:tc>
        <w:tc>
          <w:tcPr>
            <w:tcW w:w="624" w:type="dxa"/>
            <w:shd w:val="clear" w:color="auto" w:fill="auto"/>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1,8</w:t>
            </w:r>
          </w:p>
        </w:tc>
      </w:tr>
      <w:tr w:rsidR="001F4B14" w:rsidRPr="00C47118" w:rsidTr="001F4B14">
        <w:trPr>
          <w:trHeight w:val="375"/>
        </w:trPr>
        <w:tc>
          <w:tcPr>
            <w:tcW w:w="2547" w:type="dxa"/>
            <w:shd w:val="clear" w:color="auto" w:fill="auto"/>
            <w:vAlign w:val="center"/>
            <w:hideMark/>
          </w:tcPr>
          <w:p w:rsidR="001F4B14" w:rsidRPr="00C47118" w:rsidRDefault="001F4B14" w:rsidP="00D056B9">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850"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67,8</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67,8</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67,8</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67,8</w:t>
            </w:r>
          </w:p>
        </w:tc>
        <w:tc>
          <w:tcPr>
            <w:tcW w:w="624"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67,8</w:t>
            </w:r>
          </w:p>
        </w:tc>
      </w:tr>
      <w:tr w:rsidR="001F4B14" w:rsidRPr="00C47118" w:rsidTr="001F4B14">
        <w:trPr>
          <w:trHeight w:val="315"/>
        </w:trPr>
        <w:tc>
          <w:tcPr>
            <w:tcW w:w="2547"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д. Полищи</w:t>
            </w:r>
          </w:p>
        </w:tc>
        <w:tc>
          <w:tcPr>
            <w:tcW w:w="850"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b/>
                <w:bCs/>
                <w:color w:val="000000"/>
                <w:sz w:val="24"/>
                <w:szCs w:val="24"/>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3"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c>
          <w:tcPr>
            <w:tcW w:w="624" w:type="dxa"/>
            <w:shd w:val="clear" w:color="auto" w:fill="auto"/>
            <w:noWrap/>
            <w:vAlign w:val="bottom"/>
            <w:hideMark/>
          </w:tcPr>
          <w:p w:rsidR="001F4B14" w:rsidRPr="00C47118" w:rsidRDefault="001F4B14" w:rsidP="00D056B9">
            <w:pPr>
              <w:spacing w:after="0" w:line="240" w:lineRule="auto"/>
              <w:ind w:left="-57" w:right="-57"/>
              <w:rPr>
                <w:rFonts w:ascii="Times New Roman" w:eastAsia="Times New Roman" w:hAnsi="Times New Roman" w:cs="Times New Roman"/>
                <w:sz w:val="20"/>
                <w:szCs w:val="20"/>
              </w:rPr>
            </w:pPr>
          </w:p>
        </w:tc>
      </w:tr>
      <w:tr w:rsidR="001F4B14" w:rsidRPr="00C47118" w:rsidTr="001F4B14">
        <w:trPr>
          <w:trHeight w:val="315"/>
        </w:trPr>
        <w:tc>
          <w:tcPr>
            <w:tcW w:w="2547" w:type="dxa"/>
            <w:shd w:val="clear" w:color="auto" w:fill="auto"/>
            <w:noWrap/>
            <w:vAlign w:val="center"/>
          </w:tcPr>
          <w:p w:rsidR="001F4B14" w:rsidRPr="00C47118" w:rsidRDefault="001F4B14" w:rsidP="00513479">
            <w:pPr>
              <w:spacing w:after="0" w:line="240" w:lineRule="auto"/>
              <w:ind w:left="-57" w:right="-57"/>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color w:val="000000"/>
                <w:sz w:val="24"/>
                <w:szCs w:val="24"/>
              </w:rPr>
              <w:t>Численность населения - всего, в том числе:</w:t>
            </w:r>
          </w:p>
        </w:tc>
        <w:tc>
          <w:tcPr>
            <w:tcW w:w="850"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624"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r>
      <w:tr w:rsidR="001F4B14" w:rsidRPr="00C47118" w:rsidTr="001F4B14">
        <w:trPr>
          <w:trHeight w:val="315"/>
        </w:trPr>
        <w:tc>
          <w:tcPr>
            <w:tcW w:w="2547" w:type="dxa"/>
            <w:shd w:val="clear" w:color="auto" w:fill="auto"/>
            <w:noWrap/>
            <w:vAlign w:val="center"/>
          </w:tcPr>
          <w:p w:rsidR="001F4B14" w:rsidRPr="00C47118" w:rsidRDefault="001F4B14" w:rsidP="00513479">
            <w:pPr>
              <w:spacing w:after="0" w:line="240" w:lineRule="auto"/>
              <w:ind w:left="-57" w:right="-57"/>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color w:val="000000"/>
                <w:sz w:val="24"/>
                <w:szCs w:val="24"/>
              </w:rPr>
              <w:t>обеспеченного ЦВС</w:t>
            </w:r>
          </w:p>
        </w:tc>
        <w:tc>
          <w:tcPr>
            <w:tcW w:w="850"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3"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624" w:type="dxa"/>
            <w:shd w:val="clear" w:color="auto" w:fill="auto"/>
            <w:noWrap/>
            <w:vAlign w:val="center"/>
          </w:tcPr>
          <w:p w:rsidR="001F4B14" w:rsidRPr="00C47118" w:rsidRDefault="001F4B14" w:rsidP="0051347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r>
      <w:tr w:rsidR="001F4B14" w:rsidRPr="00C47118" w:rsidTr="001F4B14">
        <w:trPr>
          <w:trHeight w:val="375"/>
        </w:trPr>
        <w:tc>
          <w:tcPr>
            <w:tcW w:w="2547" w:type="dxa"/>
            <w:shd w:val="clear" w:color="auto" w:fill="auto"/>
            <w:vAlign w:val="center"/>
            <w:hideMark/>
          </w:tcPr>
          <w:p w:rsidR="001F4B14" w:rsidRPr="00C47118" w:rsidRDefault="001F4B14" w:rsidP="00D056B9">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850"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3"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24" w:type="dxa"/>
            <w:shd w:val="clear" w:color="auto" w:fill="auto"/>
            <w:vAlign w:val="center"/>
            <w:hideMark/>
          </w:tcPr>
          <w:p w:rsidR="001F4B14" w:rsidRPr="00C47118" w:rsidRDefault="001F4B14" w:rsidP="00D056B9">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r>
    </w:tbl>
    <w:p w:rsidR="00DF7124" w:rsidRPr="00C47118" w:rsidRDefault="00DF7124" w:rsidP="00E2678E">
      <w:pPr>
        <w:pStyle w:val="a3"/>
        <w:spacing w:line="276" w:lineRule="auto"/>
        <w:ind w:firstLine="709"/>
        <w:jc w:val="right"/>
        <w:rPr>
          <w:b w:val="0"/>
          <w:szCs w:val="28"/>
        </w:rPr>
      </w:pPr>
    </w:p>
    <w:p w:rsidR="000329E8" w:rsidRPr="00C47118" w:rsidRDefault="00F871E6" w:rsidP="00AF6FC5">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Существующий и п</w:t>
      </w:r>
      <w:r w:rsidR="000329E8" w:rsidRPr="00C47118">
        <w:rPr>
          <w:rFonts w:ascii="Times New Roman" w:eastAsia="Times New Roman" w:hAnsi="Times New Roman" w:cs="Times New Roman"/>
          <w:sz w:val="28"/>
          <w:szCs w:val="28"/>
        </w:rPr>
        <w:t xml:space="preserve">рогнозный </w:t>
      </w:r>
      <w:r w:rsidRPr="00C47118">
        <w:rPr>
          <w:rFonts w:ascii="Times New Roman" w:eastAsia="Times New Roman" w:hAnsi="Times New Roman" w:cs="Times New Roman"/>
          <w:sz w:val="28"/>
          <w:szCs w:val="28"/>
        </w:rPr>
        <w:t>территориальный</w:t>
      </w:r>
      <w:r w:rsidR="000C49CD" w:rsidRPr="00C47118">
        <w:rPr>
          <w:rFonts w:ascii="Times New Roman" w:eastAsia="Times New Roman" w:hAnsi="Times New Roman" w:cs="Times New Roman"/>
          <w:sz w:val="28"/>
          <w:szCs w:val="28"/>
        </w:rPr>
        <w:t xml:space="preserve"> годовой</w:t>
      </w:r>
      <w:r w:rsidR="000329E8" w:rsidRPr="00C47118">
        <w:rPr>
          <w:rFonts w:ascii="Times New Roman" w:eastAsia="Times New Roman" w:hAnsi="Times New Roman" w:cs="Times New Roman"/>
          <w:sz w:val="28"/>
          <w:szCs w:val="28"/>
        </w:rPr>
        <w:t xml:space="preserve">баланс </w:t>
      </w:r>
      <w:r w:rsidRPr="00C47118">
        <w:rPr>
          <w:rFonts w:ascii="Times New Roman" w:eastAsia="Times New Roman" w:hAnsi="Times New Roman" w:cs="Times New Roman"/>
          <w:sz w:val="28"/>
          <w:szCs w:val="28"/>
        </w:rPr>
        <w:t>подачи</w:t>
      </w:r>
      <w:r w:rsidR="000329E8" w:rsidRPr="00C47118">
        <w:rPr>
          <w:rFonts w:ascii="Times New Roman" w:eastAsia="Times New Roman" w:hAnsi="Times New Roman" w:cs="Times New Roman"/>
          <w:sz w:val="28"/>
          <w:szCs w:val="28"/>
        </w:rPr>
        <w:t xml:space="preserve"> воды</w:t>
      </w:r>
      <w:r w:rsidRPr="00C47118">
        <w:rPr>
          <w:rFonts w:ascii="Times New Roman" w:eastAsia="Times New Roman" w:hAnsi="Times New Roman" w:cs="Times New Roman"/>
          <w:sz w:val="28"/>
          <w:szCs w:val="28"/>
        </w:rPr>
        <w:t>по технологическим зонам водоснабжения</w:t>
      </w:r>
      <w:r w:rsidR="000329E8" w:rsidRPr="00C47118">
        <w:rPr>
          <w:rFonts w:ascii="Times New Roman" w:eastAsia="Times New Roman" w:hAnsi="Times New Roman" w:cs="Times New Roman"/>
          <w:sz w:val="28"/>
          <w:szCs w:val="28"/>
        </w:rPr>
        <w:t xml:space="preserve"> с учетом численности </w:t>
      </w:r>
      <w:r w:rsidR="001D1C0A" w:rsidRPr="00C47118">
        <w:rPr>
          <w:rFonts w:ascii="Times New Roman" w:eastAsia="Times New Roman" w:hAnsi="Times New Roman" w:cs="Times New Roman"/>
          <w:sz w:val="28"/>
          <w:szCs w:val="28"/>
        </w:rPr>
        <w:t xml:space="preserve">населения </w:t>
      </w:r>
      <w:r w:rsidR="00B472DE" w:rsidRPr="00C47118">
        <w:rPr>
          <w:rFonts w:ascii="Times New Roman" w:eastAsia="Times New Roman" w:hAnsi="Times New Roman" w:cs="Times New Roman"/>
          <w:sz w:val="28"/>
          <w:szCs w:val="28"/>
        </w:rPr>
        <w:t>Кулотинского городского поселения</w:t>
      </w:r>
      <w:r w:rsidR="000329E8" w:rsidRPr="00C47118">
        <w:rPr>
          <w:rFonts w:ascii="Times New Roman" w:eastAsia="Times New Roman" w:hAnsi="Times New Roman" w:cs="Times New Roman"/>
          <w:sz w:val="28"/>
          <w:szCs w:val="28"/>
        </w:rPr>
        <w:t>, рассчитанный в соответствии со СНиП 2.04.02-84 (СП 31.13330.2012), представлен в таблиц</w:t>
      </w:r>
      <w:r w:rsidR="00553A7B" w:rsidRPr="00C47118">
        <w:rPr>
          <w:rFonts w:ascii="Times New Roman" w:eastAsia="Times New Roman" w:hAnsi="Times New Roman" w:cs="Times New Roman"/>
          <w:sz w:val="28"/>
          <w:szCs w:val="28"/>
        </w:rPr>
        <w:t>е</w:t>
      </w:r>
      <w:r w:rsidR="00CD7456" w:rsidRPr="00C47118">
        <w:rPr>
          <w:rFonts w:ascii="Times New Roman" w:eastAsia="Times New Roman" w:hAnsi="Times New Roman" w:cs="Times New Roman"/>
          <w:sz w:val="28"/>
          <w:szCs w:val="28"/>
        </w:rPr>
        <w:t>8</w:t>
      </w:r>
      <w:r w:rsidR="000329E8" w:rsidRPr="00C47118">
        <w:rPr>
          <w:rFonts w:ascii="Times New Roman" w:eastAsia="Times New Roman" w:hAnsi="Times New Roman" w:cs="Times New Roman"/>
          <w:sz w:val="28"/>
          <w:szCs w:val="28"/>
        </w:rPr>
        <w:t>.</w:t>
      </w:r>
    </w:p>
    <w:p w:rsidR="002F0D7F" w:rsidRPr="00C47118" w:rsidRDefault="00D472F7" w:rsidP="00D472F7">
      <w:pPr>
        <w:spacing w:after="0"/>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Таблица </w:t>
      </w:r>
      <w:r w:rsidR="00CD7456" w:rsidRPr="00C47118">
        <w:rPr>
          <w:rFonts w:ascii="Times New Roman" w:eastAsia="Times New Roman" w:hAnsi="Times New Roman" w:cs="Times New Roman"/>
          <w:sz w:val="28"/>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5"/>
        <w:gridCol w:w="1470"/>
        <w:gridCol w:w="1277"/>
        <w:gridCol w:w="1332"/>
      </w:tblGrid>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Наименование</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Ед. изм.</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2019 г.</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2030 г.</w:t>
            </w:r>
          </w:p>
        </w:tc>
      </w:tr>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р.п. Кулотино</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88,8</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76,5</w:t>
            </w:r>
          </w:p>
        </w:tc>
      </w:tr>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24,8</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8,7</w:t>
            </w:r>
          </w:p>
        </w:tc>
      </w:tr>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67,8</w:t>
            </w:r>
          </w:p>
        </w:tc>
      </w:tr>
      <w:tr w:rsidR="00687098" w:rsidRPr="00C47118" w:rsidTr="006C00CB">
        <w:trPr>
          <w:trHeight w:val="20"/>
        </w:trPr>
        <w:tc>
          <w:tcPr>
            <w:tcW w:w="2930" w:type="pct"/>
            <w:shd w:val="clear" w:color="auto" w:fill="auto"/>
            <w:noWrap/>
            <w:vAlign w:val="bottom"/>
            <w:hideMark/>
          </w:tcPr>
          <w:p w:rsidR="00687098" w:rsidRPr="00C47118" w:rsidRDefault="00687098" w:rsidP="00687098">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д. Полищи</w:t>
            </w:r>
          </w:p>
        </w:tc>
        <w:tc>
          <w:tcPr>
            <w:tcW w:w="746" w:type="pct"/>
            <w:shd w:val="clear" w:color="auto" w:fill="auto"/>
            <w:noWrap/>
            <w:vAlign w:val="bottom"/>
            <w:hideMark/>
          </w:tcPr>
          <w:p w:rsidR="00687098" w:rsidRPr="00C47118" w:rsidRDefault="00687098" w:rsidP="00687098">
            <w:pPr>
              <w:spacing w:after="0" w:line="240" w:lineRule="auto"/>
              <w:rPr>
                <w:rFonts w:ascii="Times New Roman" w:eastAsia="Times New Roman" w:hAnsi="Times New Roman" w:cs="Times New Roman"/>
                <w:b/>
                <w:bCs/>
                <w:color w:val="000000"/>
                <w:sz w:val="24"/>
                <w:szCs w:val="24"/>
              </w:rPr>
            </w:pPr>
          </w:p>
        </w:tc>
        <w:tc>
          <w:tcPr>
            <w:tcW w:w="648" w:type="pct"/>
            <w:shd w:val="clear" w:color="auto" w:fill="auto"/>
            <w:noWrap/>
            <w:vAlign w:val="bottom"/>
            <w:hideMark/>
          </w:tcPr>
          <w:p w:rsidR="00687098" w:rsidRPr="00C47118" w:rsidRDefault="00687098" w:rsidP="00687098">
            <w:pPr>
              <w:spacing w:after="0" w:line="240" w:lineRule="auto"/>
              <w:rPr>
                <w:rFonts w:ascii="Times New Roman" w:eastAsia="Times New Roman" w:hAnsi="Times New Roman" w:cs="Times New Roman"/>
                <w:sz w:val="20"/>
                <w:szCs w:val="20"/>
              </w:rPr>
            </w:pPr>
          </w:p>
        </w:tc>
        <w:tc>
          <w:tcPr>
            <w:tcW w:w="676" w:type="pct"/>
            <w:shd w:val="clear" w:color="auto" w:fill="auto"/>
            <w:noWrap/>
            <w:vAlign w:val="bottom"/>
            <w:hideMark/>
          </w:tcPr>
          <w:p w:rsidR="00687098" w:rsidRPr="00C47118" w:rsidRDefault="00687098" w:rsidP="00687098">
            <w:pPr>
              <w:spacing w:after="0" w:line="240" w:lineRule="auto"/>
              <w:rPr>
                <w:rFonts w:ascii="Times New Roman" w:eastAsia="Times New Roman" w:hAnsi="Times New Roman" w:cs="Times New Roman"/>
                <w:sz w:val="20"/>
                <w:szCs w:val="20"/>
              </w:rPr>
            </w:pPr>
          </w:p>
        </w:tc>
      </w:tr>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10,3</w:t>
            </w:r>
          </w:p>
        </w:tc>
      </w:tr>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r>
      <w:tr w:rsidR="00687098" w:rsidRPr="00C47118" w:rsidTr="006C00CB">
        <w:trPr>
          <w:trHeight w:val="20"/>
        </w:trPr>
        <w:tc>
          <w:tcPr>
            <w:tcW w:w="2930" w:type="pct"/>
            <w:shd w:val="clear" w:color="auto" w:fill="auto"/>
            <w:vAlign w:val="center"/>
            <w:hideMark/>
          </w:tcPr>
          <w:p w:rsidR="00687098" w:rsidRPr="00C47118" w:rsidRDefault="00687098" w:rsidP="00687098">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Потребление воды</w:t>
            </w:r>
          </w:p>
        </w:tc>
        <w:tc>
          <w:tcPr>
            <w:tcW w:w="74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648"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676" w:type="pct"/>
            <w:shd w:val="clear" w:color="auto" w:fill="auto"/>
            <w:vAlign w:val="center"/>
            <w:hideMark/>
          </w:tcPr>
          <w:p w:rsidR="00687098" w:rsidRPr="00C47118" w:rsidRDefault="00687098" w:rsidP="00687098">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r>
    </w:tbl>
    <w:p w:rsidR="001E4E29" w:rsidRPr="00C47118" w:rsidRDefault="001E4E29" w:rsidP="00D472F7">
      <w:pPr>
        <w:spacing w:after="0"/>
        <w:ind w:firstLine="709"/>
        <w:jc w:val="right"/>
        <w:rPr>
          <w:rFonts w:ascii="Times New Roman" w:eastAsia="Times New Roman" w:hAnsi="Times New Roman" w:cs="Times New Roman"/>
          <w:sz w:val="28"/>
          <w:szCs w:val="28"/>
        </w:rPr>
      </w:pPr>
    </w:p>
    <w:p w:rsidR="00733351" w:rsidRPr="00C47118" w:rsidRDefault="00733351" w:rsidP="00733351">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Существующий и прогнозный территориальный среднесуточный баланс подачи воды по технологическим зонам водоснабжения с учетом численности населения </w:t>
      </w:r>
      <w:r w:rsidR="00B472DE"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 xml:space="preserve">, рассчитанный в соответствии со СНиП 2.04.02-84 (СП 31.13330.2012), представлен в таблице </w:t>
      </w:r>
      <w:r w:rsidR="00CD7456" w:rsidRPr="00C47118">
        <w:rPr>
          <w:rFonts w:ascii="Times New Roman" w:eastAsia="Times New Roman" w:hAnsi="Times New Roman" w:cs="Times New Roman"/>
          <w:sz w:val="28"/>
          <w:szCs w:val="28"/>
        </w:rPr>
        <w:t>9</w:t>
      </w:r>
      <w:r w:rsidRPr="00C47118">
        <w:rPr>
          <w:rFonts w:ascii="Times New Roman" w:eastAsia="Times New Roman" w:hAnsi="Times New Roman" w:cs="Times New Roman"/>
          <w:sz w:val="28"/>
          <w:szCs w:val="28"/>
        </w:rPr>
        <w:t>.</w:t>
      </w:r>
    </w:p>
    <w:p w:rsidR="0017398D" w:rsidRPr="00C47118" w:rsidRDefault="0017398D" w:rsidP="0017398D">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 xml:space="preserve">Таблица </w:t>
      </w:r>
      <w:r w:rsidR="00CD7456" w:rsidRPr="00C47118">
        <w:rPr>
          <w:rFonts w:ascii="Times New Roman" w:eastAsia="Times New Roman" w:hAnsi="Times New Roman" w:cs="Times New Roman"/>
          <w:sz w:val="28"/>
          <w:szCs w:val="28"/>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5"/>
        <w:gridCol w:w="1470"/>
        <w:gridCol w:w="1277"/>
        <w:gridCol w:w="1332"/>
      </w:tblGrid>
      <w:tr w:rsidR="006C00CB" w:rsidRPr="00C47118" w:rsidTr="00130AEC">
        <w:trPr>
          <w:trHeight w:val="20"/>
          <w:tblHeader/>
        </w:trPr>
        <w:tc>
          <w:tcPr>
            <w:tcW w:w="2930"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Наименование</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Ед. изм.</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2019 г.</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2030 г.</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р.п. Кулотино</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243</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Расход воды на потери в сетях</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Реализация воды потребителям</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175</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186</w:t>
            </w:r>
          </w:p>
        </w:tc>
      </w:tr>
      <w:tr w:rsidR="006C00CB" w:rsidRPr="00C47118" w:rsidTr="006C00CB">
        <w:trPr>
          <w:trHeight w:val="20"/>
        </w:trPr>
        <w:tc>
          <w:tcPr>
            <w:tcW w:w="2930"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д. Полищи</w:t>
            </w:r>
          </w:p>
        </w:tc>
        <w:tc>
          <w:tcPr>
            <w:tcW w:w="746"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b/>
                <w:bCs/>
                <w:color w:val="000000"/>
                <w:sz w:val="24"/>
                <w:szCs w:val="24"/>
              </w:rPr>
            </w:pPr>
          </w:p>
        </w:tc>
        <w:tc>
          <w:tcPr>
            <w:tcW w:w="648"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sz w:val="20"/>
                <w:szCs w:val="20"/>
              </w:rPr>
            </w:pPr>
          </w:p>
        </w:tc>
        <w:tc>
          <w:tcPr>
            <w:tcW w:w="676"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sz w:val="20"/>
                <w:szCs w:val="20"/>
              </w:rPr>
            </w:pP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28</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Расход воды на потери в сетях</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Реализация воды потребителям</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r>
    </w:tbl>
    <w:p w:rsidR="00687098" w:rsidRPr="00C47118" w:rsidRDefault="00687098" w:rsidP="0017398D">
      <w:pPr>
        <w:spacing w:after="0" w:line="240" w:lineRule="auto"/>
        <w:ind w:firstLine="709"/>
        <w:jc w:val="right"/>
        <w:rPr>
          <w:rFonts w:ascii="Times New Roman" w:eastAsia="Times New Roman" w:hAnsi="Times New Roman" w:cs="Times New Roman"/>
          <w:sz w:val="28"/>
          <w:szCs w:val="28"/>
        </w:rPr>
      </w:pPr>
    </w:p>
    <w:p w:rsidR="000C49CD" w:rsidRPr="00C47118" w:rsidRDefault="000C49CD" w:rsidP="000C49CD">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Существующий и прогнозный территориальный баланс подачи воды в сутки наибольшего водопотребления по технологическим зонам водоснабжения с учетом численности населения </w:t>
      </w:r>
      <w:r w:rsidR="00B472DE"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 xml:space="preserve">, рассчитанный в соответствии со СНиП 2.04.02-84 (СП 31.13330.2012), представлен в таблице </w:t>
      </w:r>
      <w:r w:rsidR="00CD7456" w:rsidRPr="00C47118">
        <w:rPr>
          <w:rFonts w:ascii="Times New Roman" w:eastAsia="Times New Roman" w:hAnsi="Times New Roman" w:cs="Times New Roman"/>
          <w:sz w:val="28"/>
          <w:szCs w:val="28"/>
        </w:rPr>
        <w:t>10</w:t>
      </w:r>
      <w:r w:rsidRPr="00C47118">
        <w:rPr>
          <w:rFonts w:ascii="Times New Roman" w:eastAsia="Times New Roman" w:hAnsi="Times New Roman" w:cs="Times New Roman"/>
          <w:sz w:val="28"/>
          <w:szCs w:val="28"/>
        </w:rPr>
        <w:t>.</w:t>
      </w:r>
    </w:p>
    <w:p w:rsidR="0017398D" w:rsidRPr="00C47118" w:rsidRDefault="0017398D" w:rsidP="0017398D">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Таблица </w:t>
      </w:r>
      <w:r w:rsidR="00CD7456" w:rsidRPr="00C47118">
        <w:rPr>
          <w:rFonts w:ascii="Times New Roman" w:eastAsia="Times New Roman" w:hAnsi="Times New Roman" w:cs="Times New Roman"/>
          <w:sz w:val="28"/>
          <w:szCs w:val="28"/>
        </w:rPr>
        <w:t>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5"/>
        <w:gridCol w:w="1470"/>
        <w:gridCol w:w="1277"/>
        <w:gridCol w:w="1332"/>
      </w:tblGrid>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Наименование</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Ед. изм.</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2019 г.</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2030 г.</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р.п. Кулотино</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364</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338</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 в сетях</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68</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Присоединенная нагрузка</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296</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314</w:t>
            </w:r>
          </w:p>
        </w:tc>
      </w:tr>
      <w:tr w:rsidR="006C00CB" w:rsidRPr="00C47118" w:rsidTr="006C00CB">
        <w:trPr>
          <w:trHeight w:val="20"/>
        </w:trPr>
        <w:tc>
          <w:tcPr>
            <w:tcW w:w="2930" w:type="pct"/>
            <w:shd w:val="clear" w:color="auto" w:fill="auto"/>
            <w:vAlign w:val="center"/>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Производительность системы водоснабжения</w:t>
            </w:r>
          </w:p>
        </w:tc>
        <w:tc>
          <w:tcPr>
            <w:tcW w:w="746" w:type="pct"/>
            <w:shd w:val="clear" w:color="auto" w:fill="auto"/>
            <w:vAlign w:val="center"/>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c>
          <w:tcPr>
            <w:tcW w:w="676" w:type="pct"/>
            <w:shd w:val="clear" w:color="auto" w:fill="auto"/>
            <w:vAlign w:val="center"/>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750</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Резерв мощности системы водоснабжения</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1736</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412</w:t>
            </w:r>
          </w:p>
        </w:tc>
      </w:tr>
      <w:tr w:rsidR="006C00CB" w:rsidRPr="00C47118" w:rsidTr="006C00CB">
        <w:trPr>
          <w:trHeight w:val="20"/>
        </w:trPr>
        <w:tc>
          <w:tcPr>
            <w:tcW w:w="2930"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д. Полищи</w:t>
            </w:r>
          </w:p>
        </w:tc>
        <w:tc>
          <w:tcPr>
            <w:tcW w:w="746"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b/>
                <w:bCs/>
                <w:color w:val="000000"/>
                <w:sz w:val="24"/>
                <w:szCs w:val="24"/>
              </w:rPr>
            </w:pPr>
          </w:p>
        </w:tc>
        <w:tc>
          <w:tcPr>
            <w:tcW w:w="648"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sz w:val="24"/>
                <w:szCs w:val="24"/>
              </w:rPr>
            </w:pPr>
          </w:p>
        </w:tc>
        <w:tc>
          <w:tcPr>
            <w:tcW w:w="676" w:type="pct"/>
            <w:shd w:val="clear" w:color="auto" w:fill="auto"/>
            <w:noWrap/>
            <w:vAlign w:val="bottom"/>
            <w:hideMark/>
          </w:tcPr>
          <w:p w:rsidR="006C00CB" w:rsidRPr="00C47118" w:rsidRDefault="006C00CB" w:rsidP="006C00CB">
            <w:pPr>
              <w:spacing w:after="0" w:line="240" w:lineRule="auto"/>
              <w:rPr>
                <w:rFonts w:ascii="Times New Roman" w:eastAsia="Times New Roman" w:hAnsi="Times New Roman" w:cs="Times New Roman"/>
                <w:sz w:val="24"/>
                <w:szCs w:val="24"/>
              </w:rPr>
            </w:pP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Суммарный забор воды из водного объекта</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Потери воды в сетях</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Присоединенная нагрузка</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r>
      <w:tr w:rsidR="006C00CB" w:rsidRPr="00C47118" w:rsidTr="006C00CB">
        <w:trPr>
          <w:trHeight w:val="20"/>
        </w:trPr>
        <w:tc>
          <w:tcPr>
            <w:tcW w:w="2930" w:type="pct"/>
            <w:shd w:val="clear" w:color="auto" w:fill="auto"/>
            <w:vAlign w:val="center"/>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Производительность системы водоснабжения</w:t>
            </w:r>
          </w:p>
        </w:tc>
        <w:tc>
          <w:tcPr>
            <w:tcW w:w="746" w:type="pct"/>
            <w:shd w:val="clear" w:color="auto" w:fill="auto"/>
            <w:vAlign w:val="center"/>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c>
          <w:tcPr>
            <w:tcW w:w="676" w:type="pct"/>
            <w:shd w:val="clear" w:color="auto" w:fill="auto"/>
            <w:vAlign w:val="center"/>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120</w:t>
            </w:r>
          </w:p>
        </w:tc>
      </w:tr>
      <w:tr w:rsidR="006C00CB" w:rsidRPr="00C47118" w:rsidTr="006C00CB">
        <w:trPr>
          <w:trHeight w:val="20"/>
        </w:trPr>
        <w:tc>
          <w:tcPr>
            <w:tcW w:w="2930" w:type="pct"/>
            <w:shd w:val="clear" w:color="auto" w:fill="auto"/>
            <w:vAlign w:val="center"/>
            <w:hideMark/>
          </w:tcPr>
          <w:p w:rsidR="006C00CB" w:rsidRPr="00C47118" w:rsidRDefault="006C00CB" w:rsidP="006C00CB">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Резерв мощности системы водоснабжения</w:t>
            </w:r>
          </w:p>
        </w:tc>
        <w:tc>
          <w:tcPr>
            <w:tcW w:w="74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648"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c>
          <w:tcPr>
            <w:tcW w:w="676" w:type="pct"/>
            <w:shd w:val="clear" w:color="auto" w:fill="auto"/>
            <w:vAlign w:val="center"/>
            <w:hideMark/>
          </w:tcPr>
          <w:p w:rsidR="006C00CB" w:rsidRPr="00C47118" w:rsidRDefault="006C00CB" w:rsidP="006C00CB">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75</w:t>
            </w:r>
          </w:p>
        </w:tc>
      </w:tr>
    </w:tbl>
    <w:p w:rsidR="006C00CB" w:rsidRPr="00C47118" w:rsidRDefault="006C00CB" w:rsidP="0017398D">
      <w:pPr>
        <w:spacing w:after="0" w:line="240" w:lineRule="auto"/>
        <w:ind w:firstLine="709"/>
        <w:jc w:val="right"/>
        <w:rPr>
          <w:rFonts w:ascii="Times New Roman" w:eastAsia="Times New Roman" w:hAnsi="Times New Roman" w:cs="Times New Roman"/>
          <w:sz w:val="28"/>
          <w:szCs w:val="28"/>
        </w:rPr>
      </w:pPr>
    </w:p>
    <w:p w:rsidR="008E6CCA" w:rsidRPr="00C47118" w:rsidRDefault="000B53A6" w:rsidP="00AF6FC5">
      <w:pPr>
        <w:tabs>
          <w:tab w:val="left" w:pos="1276"/>
        </w:tabs>
        <w:spacing w:after="0" w:line="240" w:lineRule="auto"/>
        <w:ind w:firstLine="709"/>
        <w:jc w:val="both"/>
        <w:rPr>
          <w:rFonts w:ascii="Times New Roman" w:eastAsia="Times New Roman" w:hAnsi="Times New Roman" w:cs="Times New Roman"/>
          <w:spacing w:val="-4"/>
          <w:sz w:val="28"/>
          <w:szCs w:val="28"/>
        </w:rPr>
      </w:pPr>
      <w:r w:rsidRPr="00C47118">
        <w:rPr>
          <w:rFonts w:ascii="Times New Roman" w:eastAsia="Times New Roman" w:hAnsi="Times New Roman" w:cs="Times New Roman"/>
          <w:spacing w:val="-4"/>
          <w:sz w:val="28"/>
          <w:szCs w:val="28"/>
        </w:rPr>
        <w:t xml:space="preserve">Анализ данных таблицы </w:t>
      </w:r>
      <w:r w:rsidR="00CD7456" w:rsidRPr="00C47118">
        <w:rPr>
          <w:rFonts w:ascii="Times New Roman" w:eastAsia="Times New Roman" w:hAnsi="Times New Roman" w:cs="Times New Roman"/>
          <w:spacing w:val="-4"/>
          <w:sz w:val="28"/>
          <w:szCs w:val="28"/>
        </w:rPr>
        <w:t>10</w:t>
      </w:r>
      <w:r w:rsidRPr="00C47118">
        <w:rPr>
          <w:rFonts w:ascii="Times New Roman" w:eastAsia="Times New Roman" w:hAnsi="Times New Roman" w:cs="Times New Roman"/>
          <w:spacing w:val="-4"/>
          <w:sz w:val="28"/>
          <w:szCs w:val="28"/>
        </w:rPr>
        <w:t xml:space="preserve"> показывает, что с</w:t>
      </w:r>
      <w:r w:rsidR="008E6CCA" w:rsidRPr="00C47118">
        <w:rPr>
          <w:rFonts w:ascii="Times New Roman" w:eastAsia="Times New Roman" w:hAnsi="Times New Roman" w:cs="Times New Roman"/>
          <w:spacing w:val="-4"/>
          <w:sz w:val="28"/>
          <w:szCs w:val="28"/>
        </w:rPr>
        <w:t>уществующих производственных мощностей систем водоснабжения достаточно для обеспечения потребителей водой на расчетный срок схемы водоснабжения.</w:t>
      </w:r>
    </w:p>
    <w:p w:rsidR="00621AC9" w:rsidRPr="00C47118" w:rsidRDefault="001B0DE0" w:rsidP="00AF6FC5">
      <w:pPr>
        <w:tabs>
          <w:tab w:val="left" w:pos="1276"/>
        </w:tabs>
        <w:spacing w:after="0" w:line="240" w:lineRule="auto"/>
        <w:ind w:firstLine="709"/>
        <w:jc w:val="both"/>
        <w:rPr>
          <w:rFonts w:ascii="Times New Roman" w:eastAsia="Times New Roman" w:hAnsi="Times New Roman" w:cs="Times New Roman"/>
          <w:spacing w:val="-4"/>
          <w:sz w:val="28"/>
          <w:szCs w:val="28"/>
        </w:rPr>
      </w:pPr>
      <w:r w:rsidRPr="00C47118">
        <w:rPr>
          <w:rFonts w:ascii="Times New Roman" w:eastAsia="Times New Roman" w:hAnsi="Times New Roman" w:cs="Times New Roman"/>
          <w:spacing w:val="-4"/>
          <w:sz w:val="28"/>
          <w:szCs w:val="28"/>
        </w:rPr>
        <w:t>Фактический за 201</w:t>
      </w:r>
      <w:r w:rsidR="006F4D1F" w:rsidRPr="00C47118">
        <w:rPr>
          <w:rFonts w:ascii="Times New Roman" w:eastAsia="Times New Roman" w:hAnsi="Times New Roman" w:cs="Times New Roman"/>
          <w:spacing w:val="-4"/>
          <w:sz w:val="28"/>
          <w:szCs w:val="28"/>
        </w:rPr>
        <w:t>8</w:t>
      </w:r>
      <w:r w:rsidRPr="00C47118">
        <w:rPr>
          <w:rFonts w:ascii="Times New Roman" w:eastAsia="Times New Roman" w:hAnsi="Times New Roman" w:cs="Times New Roman"/>
          <w:spacing w:val="-4"/>
          <w:sz w:val="28"/>
          <w:szCs w:val="28"/>
        </w:rPr>
        <w:t>-201</w:t>
      </w:r>
      <w:r w:rsidR="006F4D1F" w:rsidRPr="00C47118">
        <w:rPr>
          <w:rFonts w:ascii="Times New Roman" w:eastAsia="Times New Roman" w:hAnsi="Times New Roman" w:cs="Times New Roman"/>
          <w:spacing w:val="-4"/>
          <w:sz w:val="28"/>
          <w:szCs w:val="28"/>
        </w:rPr>
        <w:t>9</w:t>
      </w:r>
      <w:r w:rsidRPr="00C47118">
        <w:rPr>
          <w:rFonts w:ascii="Times New Roman" w:eastAsia="Times New Roman" w:hAnsi="Times New Roman" w:cs="Times New Roman"/>
          <w:spacing w:val="-4"/>
          <w:sz w:val="28"/>
          <w:szCs w:val="28"/>
        </w:rPr>
        <w:t xml:space="preserve"> гг. уровень потерь воды в сетях состав</w:t>
      </w:r>
      <w:r w:rsidR="006C00CB" w:rsidRPr="00C47118">
        <w:rPr>
          <w:rFonts w:ascii="Times New Roman" w:eastAsia="Times New Roman" w:hAnsi="Times New Roman" w:cs="Times New Roman"/>
          <w:spacing w:val="-4"/>
          <w:sz w:val="28"/>
          <w:szCs w:val="28"/>
        </w:rPr>
        <w:t>лял от 14% от объема воды, отпущенной в сеть, в д. Полищи до 28%в р.п. Кулотино</w:t>
      </w:r>
      <w:r w:rsidRPr="00C47118">
        <w:rPr>
          <w:rFonts w:ascii="Times New Roman" w:eastAsia="Times New Roman" w:hAnsi="Times New Roman" w:cs="Times New Roman"/>
          <w:spacing w:val="-4"/>
          <w:sz w:val="28"/>
          <w:szCs w:val="28"/>
        </w:rPr>
        <w:t>.</w:t>
      </w:r>
      <w:r w:rsidR="00621AC9" w:rsidRPr="00C47118">
        <w:rPr>
          <w:rFonts w:ascii="Times New Roman" w:eastAsia="Times New Roman" w:hAnsi="Times New Roman" w:cs="Times New Roman"/>
          <w:spacing w:val="-4"/>
          <w:sz w:val="28"/>
          <w:szCs w:val="28"/>
        </w:rPr>
        <w:t xml:space="preserve"> По своей структуре потери воды в сетях включают: потери в результате аварий, скрытые утечки из водопроводных сетей, утечки из уплотнения сетевой арматуры, утечки через водопроводные колонки, расходы на естественную убыль при подаче воды по трубопроводам, утечки в результате аварий на водопроводных сетях, которые находятся на балансе абонентов до водомерных узлов.</w:t>
      </w:r>
    </w:p>
    <w:p w:rsidR="0061427E" w:rsidRPr="00C47118" w:rsidRDefault="00850275" w:rsidP="00AF6FC5">
      <w:pPr>
        <w:tabs>
          <w:tab w:val="left" w:pos="1276"/>
        </w:tabs>
        <w:spacing w:after="0" w:line="240" w:lineRule="auto"/>
        <w:ind w:firstLine="709"/>
        <w:jc w:val="both"/>
        <w:rPr>
          <w:rFonts w:ascii="Times New Roman" w:eastAsia="Times New Roman" w:hAnsi="Times New Roman" w:cs="Times New Roman"/>
          <w:spacing w:val="-4"/>
          <w:sz w:val="28"/>
          <w:szCs w:val="28"/>
        </w:rPr>
      </w:pPr>
      <w:r w:rsidRPr="00C47118">
        <w:rPr>
          <w:rFonts w:ascii="Times New Roman" w:eastAsia="Times New Roman" w:hAnsi="Times New Roman" w:cs="Times New Roman"/>
          <w:spacing w:val="-4"/>
          <w:sz w:val="28"/>
          <w:szCs w:val="28"/>
        </w:rPr>
        <w:t>С</w:t>
      </w:r>
      <w:r w:rsidR="0061427E" w:rsidRPr="00C47118">
        <w:rPr>
          <w:rFonts w:ascii="Times New Roman" w:eastAsia="Times New Roman" w:hAnsi="Times New Roman" w:cs="Times New Roman"/>
          <w:spacing w:val="-4"/>
          <w:sz w:val="28"/>
          <w:szCs w:val="28"/>
        </w:rPr>
        <w:t>хемой водоснабжения предусмотрены мероприятия по замене водопроводных сетей, направленные, в том числе, на сокращение потерь воды</w:t>
      </w:r>
      <w:r w:rsidR="00747E29" w:rsidRPr="00C47118">
        <w:rPr>
          <w:rFonts w:ascii="Times New Roman" w:eastAsia="Times New Roman" w:hAnsi="Times New Roman" w:cs="Times New Roman"/>
          <w:spacing w:val="-4"/>
          <w:sz w:val="28"/>
          <w:szCs w:val="28"/>
        </w:rPr>
        <w:t xml:space="preserve"> (таблица </w:t>
      </w:r>
      <w:r w:rsidR="003B64E7" w:rsidRPr="00C47118">
        <w:rPr>
          <w:rFonts w:ascii="Times New Roman" w:eastAsia="Times New Roman" w:hAnsi="Times New Roman" w:cs="Times New Roman"/>
          <w:spacing w:val="-4"/>
          <w:sz w:val="28"/>
          <w:szCs w:val="28"/>
        </w:rPr>
        <w:t>8</w:t>
      </w:r>
      <w:r w:rsidR="00CD7456" w:rsidRPr="00C47118">
        <w:rPr>
          <w:rFonts w:ascii="Times New Roman" w:eastAsia="Times New Roman" w:hAnsi="Times New Roman" w:cs="Times New Roman"/>
          <w:spacing w:val="-4"/>
          <w:sz w:val="28"/>
          <w:szCs w:val="28"/>
        </w:rPr>
        <w:t>11</w:t>
      </w:r>
      <w:r w:rsidR="0061427E" w:rsidRPr="00C47118">
        <w:rPr>
          <w:rFonts w:ascii="Times New Roman" w:eastAsia="Times New Roman" w:hAnsi="Times New Roman" w:cs="Times New Roman"/>
          <w:spacing w:val="-4"/>
          <w:sz w:val="28"/>
          <w:szCs w:val="28"/>
        </w:rPr>
        <w:t>.</w:t>
      </w:r>
      <w:r w:rsidR="00747E29" w:rsidRPr="00C47118">
        <w:rPr>
          <w:rFonts w:ascii="Times New Roman" w:eastAsia="Times New Roman" w:hAnsi="Times New Roman" w:cs="Times New Roman"/>
          <w:spacing w:val="-4"/>
          <w:sz w:val="28"/>
          <w:szCs w:val="28"/>
        </w:rPr>
        <w:t xml:space="preserve"> В результате реализации данных мероприятий объемы потерь воды</w:t>
      </w:r>
      <w:r w:rsidR="006C00CB" w:rsidRPr="00C47118">
        <w:rPr>
          <w:rFonts w:ascii="Times New Roman" w:eastAsia="Times New Roman" w:hAnsi="Times New Roman" w:cs="Times New Roman"/>
          <w:spacing w:val="-4"/>
          <w:sz w:val="28"/>
          <w:szCs w:val="28"/>
        </w:rPr>
        <w:t xml:space="preserve"> </w:t>
      </w:r>
      <w:r w:rsidR="006C00CB" w:rsidRPr="00C47118">
        <w:rPr>
          <w:rFonts w:ascii="Times New Roman" w:eastAsia="Times New Roman" w:hAnsi="Times New Roman" w:cs="Times New Roman"/>
          <w:spacing w:val="-4"/>
          <w:sz w:val="28"/>
          <w:szCs w:val="28"/>
        </w:rPr>
        <w:lastRenderedPageBreak/>
        <w:t>в р.п Кулотино</w:t>
      </w:r>
      <w:r w:rsidR="00747E29" w:rsidRPr="00C47118">
        <w:rPr>
          <w:rFonts w:ascii="Times New Roman" w:eastAsia="Times New Roman" w:hAnsi="Times New Roman" w:cs="Times New Roman"/>
          <w:spacing w:val="-4"/>
          <w:sz w:val="28"/>
          <w:szCs w:val="28"/>
        </w:rPr>
        <w:t xml:space="preserve"> сниз</w:t>
      </w:r>
      <w:r w:rsidR="006C00CB" w:rsidRPr="00C47118">
        <w:rPr>
          <w:rFonts w:ascii="Times New Roman" w:eastAsia="Times New Roman" w:hAnsi="Times New Roman" w:cs="Times New Roman"/>
          <w:spacing w:val="-4"/>
          <w:sz w:val="28"/>
          <w:szCs w:val="28"/>
        </w:rPr>
        <w:t>и</w:t>
      </w:r>
      <w:r w:rsidR="00747E29" w:rsidRPr="00C47118">
        <w:rPr>
          <w:rFonts w:ascii="Times New Roman" w:eastAsia="Times New Roman" w:hAnsi="Times New Roman" w:cs="Times New Roman"/>
          <w:spacing w:val="-4"/>
          <w:sz w:val="28"/>
          <w:szCs w:val="28"/>
        </w:rPr>
        <w:t xml:space="preserve">тся на </w:t>
      </w:r>
      <w:r w:rsidR="00415184" w:rsidRPr="00C47118">
        <w:rPr>
          <w:rFonts w:ascii="Times New Roman" w:eastAsia="Times New Roman" w:hAnsi="Times New Roman" w:cs="Times New Roman"/>
          <w:spacing w:val="-4"/>
          <w:sz w:val="28"/>
          <w:szCs w:val="28"/>
        </w:rPr>
        <w:t>6</w:t>
      </w:r>
      <w:r w:rsidR="006C00CB" w:rsidRPr="00C47118">
        <w:rPr>
          <w:rFonts w:ascii="Times New Roman" w:eastAsia="Times New Roman" w:hAnsi="Times New Roman" w:cs="Times New Roman"/>
          <w:spacing w:val="-4"/>
          <w:sz w:val="28"/>
          <w:szCs w:val="28"/>
        </w:rPr>
        <w:t>5</w:t>
      </w:r>
      <w:r w:rsidR="00747E29" w:rsidRPr="00C47118">
        <w:rPr>
          <w:rFonts w:ascii="Times New Roman" w:eastAsia="Times New Roman" w:hAnsi="Times New Roman" w:cs="Times New Roman"/>
          <w:spacing w:val="-4"/>
          <w:sz w:val="28"/>
          <w:szCs w:val="28"/>
        </w:rPr>
        <w:t>%</w:t>
      </w:r>
      <w:r w:rsidR="00882D7F" w:rsidRPr="00C47118">
        <w:rPr>
          <w:rFonts w:ascii="Times New Roman" w:eastAsia="Times New Roman" w:hAnsi="Times New Roman" w:cs="Times New Roman"/>
          <w:spacing w:val="-4"/>
          <w:sz w:val="28"/>
          <w:szCs w:val="28"/>
        </w:rPr>
        <w:t>, в д. Полищи уровень потерь сохранится на уровне 2019 года</w:t>
      </w:r>
      <w:r w:rsidR="00747E29" w:rsidRPr="00C47118">
        <w:rPr>
          <w:rFonts w:ascii="Times New Roman" w:eastAsia="Times New Roman" w:hAnsi="Times New Roman" w:cs="Times New Roman"/>
          <w:spacing w:val="-4"/>
          <w:sz w:val="28"/>
          <w:szCs w:val="28"/>
        </w:rPr>
        <w:t>.</w:t>
      </w:r>
    </w:p>
    <w:p w:rsidR="00B263C8" w:rsidRPr="00C47118" w:rsidRDefault="00B263C8" w:rsidP="00130AEC">
      <w:pPr>
        <w:keepNext/>
        <w:tabs>
          <w:tab w:val="left" w:pos="1276"/>
        </w:tabs>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w:t>
      </w:r>
      <w:r w:rsidR="00CD7456" w:rsidRPr="00C47118">
        <w:rPr>
          <w:rFonts w:ascii="Times New Roman" w:eastAsia="Times New Roman" w:hAnsi="Times New Roman" w:cs="Times New Roman"/>
          <w:sz w:val="28"/>
          <w:szCs w:val="28"/>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1"/>
        <w:gridCol w:w="1405"/>
        <w:gridCol w:w="1405"/>
        <w:gridCol w:w="1835"/>
        <w:gridCol w:w="1508"/>
        <w:gridCol w:w="1240"/>
      </w:tblGrid>
      <w:tr w:rsidR="0004644F" w:rsidRPr="00C47118" w:rsidTr="00534E71">
        <w:trPr>
          <w:trHeight w:val="20"/>
          <w:tblHeader/>
        </w:trPr>
        <w:tc>
          <w:tcPr>
            <w:tcW w:w="1249" w:type="pct"/>
            <w:vMerge w:val="restart"/>
            <w:shd w:val="clear" w:color="auto" w:fill="auto"/>
            <w:vAlign w:val="center"/>
            <w:hideMark/>
          </w:tcPr>
          <w:p w:rsidR="00CC4C10" w:rsidRPr="00C47118" w:rsidRDefault="00CC4C10" w:rsidP="00B263C8">
            <w:pPr>
              <w:spacing w:after="0" w:line="240" w:lineRule="auto"/>
              <w:jc w:val="center"/>
              <w:rPr>
                <w:rFonts w:ascii="Times New Roman" w:eastAsia="Times New Roman" w:hAnsi="Times New Roman" w:cs="Times New Roman"/>
                <w:b/>
                <w:bCs/>
                <w:sz w:val="28"/>
                <w:szCs w:val="28"/>
              </w:rPr>
            </w:pPr>
            <w:r w:rsidRPr="00C47118">
              <w:rPr>
                <w:rFonts w:ascii="Times New Roman" w:eastAsia="Times New Roman" w:hAnsi="Times New Roman" w:cs="Times New Roman"/>
                <w:b/>
                <w:bCs/>
                <w:sz w:val="28"/>
                <w:szCs w:val="28"/>
              </w:rPr>
              <w:t>Показатель</w:t>
            </w:r>
          </w:p>
        </w:tc>
        <w:tc>
          <w:tcPr>
            <w:tcW w:w="3121" w:type="pct"/>
            <w:gridSpan w:val="4"/>
            <w:shd w:val="clear" w:color="auto" w:fill="auto"/>
            <w:vAlign w:val="center"/>
          </w:tcPr>
          <w:p w:rsidR="00CC4C10" w:rsidRPr="00C47118" w:rsidRDefault="00CC4C10" w:rsidP="00961597">
            <w:pPr>
              <w:spacing w:after="0" w:line="240" w:lineRule="auto"/>
              <w:jc w:val="center"/>
              <w:rPr>
                <w:rFonts w:ascii="Times New Roman" w:eastAsia="Times New Roman" w:hAnsi="Times New Roman" w:cs="Times New Roman"/>
                <w:b/>
                <w:bCs/>
                <w:sz w:val="28"/>
                <w:szCs w:val="28"/>
              </w:rPr>
            </w:pPr>
            <w:r w:rsidRPr="00C47118">
              <w:rPr>
                <w:rFonts w:ascii="Times New Roman" w:eastAsia="Times New Roman" w:hAnsi="Times New Roman" w:cs="Times New Roman"/>
                <w:b/>
                <w:sz w:val="28"/>
                <w:szCs w:val="28"/>
              </w:rPr>
              <w:t>Расход воды на потери в сетях</w:t>
            </w:r>
          </w:p>
        </w:tc>
        <w:tc>
          <w:tcPr>
            <w:tcW w:w="630" w:type="pct"/>
            <w:vMerge w:val="restart"/>
            <w:shd w:val="clear" w:color="auto" w:fill="auto"/>
            <w:noWrap/>
            <w:vAlign w:val="center"/>
            <w:hideMark/>
          </w:tcPr>
          <w:p w:rsidR="00CC4C10" w:rsidRPr="00C47118" w:rsidRDefault="00CC4C10" w:rsidP="00B263C8">
            <w:pPr>
              <w:spacing w:after="0" w:line="240" w:lineRule="auto"/>
              <w:jc w:val="center"/>
              <w:rPr>
                <w:rFonts w:ascii="Times New Roman" w:eastAsia="Times New Roman" w:hAnsi="Times New Roman" w:cs="Times New Roman"/>
                <w:b/>
                <w:bCs/>
                <w:sz w:val="28"/>
                <w:szCs w:val="28"/>
              </w:rPr>
            </w:pPr>
            <w:r w:rsidRPr="00C47118">
              <w:rPr>
                <w:rFonts w:ascii="Times New Roman" w:eastAsia="Times New Roman" w:hAnsi="Times New Roman" w:cs="Times New Roman"/>
                <w:b/>
                <w:bCs/>
                <w:sz w:val="28"/>
                <w:szCs w:val="28"/>
              </w:rPr>
              <w:t>Отклонение, %</w:t>
            </w:r>
          </w:p>
        </w:tc>
      </w:tr>
      <w:tr w:rsidR="0004644F" w:rsidRPr="00C47118" w:rsidTr="00534E71">
        <w:trPr>
          <w:trHeight w:val="20"/>
          <w:tblHeader/>
        </w:trPr>
        <w:tc>
          <w:tcPr>
            <w:tcW w:w="1249" w:type="pct"/>
            <w:vMerge/>
            <w:shd w:val="clear" w:color="auto" w:fill="auto"/>
            <w:vAlign w:val="center"/>
          </w:tcPr>
          <w:p w:rsidR="00CC4C10" w:rsidRPr="00C47118" w:rsidRDefault="00CC4C10" w:rsidP="00B263C8">
            <w:pPr>
              <w:spacing w:after="0" w:line="240" w:lineRule="auto"/>
              <w:jc w:val="center"/>
              <w:rPr>
                <w:rFonts w:ascii="Times New Roman" w:eastAsia="Times New Roman" w:hAnsi="Times New Roman" w:cs="Times New Roman"/>
                <w:b/>
                <w:bCs/>
                <w:sz w:val="28"/>
                <w:szCs w:val="28"/>
              </w:rPr>
            </w:pPr>
          </w:p>
        </w:tc>
        <w:tc>
          <w:tcPr>
            <w:tcW w:w="1425" w:type="pct"/>
            <w:gridSpan w:val="2"/>
            <w:shd w:val="clear" w:color="auto" w:fill="auto"/>
            <w:vAlign w:val="center"/>
          </w:tcPr>
          <w:p w:rsidR="00CC4C10" w:rsidRPr="00C47118" w:rsidRDefault="00CC4C10" w:rsidP="00B263C8">
            <w:pPr>
              <w:spacing w:after="0" w:line="240" w:lineRule="auto"/>
              <w:jc w:val="center"/>
              <w:rPr>
                <w:rFonts w:ascii="Times New Roman" w:eastAsia="Times New Roman" w:hAnsi="Times New Roman" w:cs="Times New Roman"/>
                <w:b/>
                <w:sz w:val="28"/>
                <w:szCs w:val="28"/>
              </w:rPr>
            </w:pPr>
            <w:r w:rsidRPr="00C47118">
              <w:rPr>
                <w:rFonts w:ascii="Times New Roman" w:eastAsia="Times New Roman" w:hAnsi="Times New Roman" w:cs="Times New Roman"/>
                <w:b/>
                <w:sz w:val="28"/>
                <w:szCs w:val="28"/>
              </w:rPr>
              <w:t>Годовой, тыс. куб.м</w:t>
            </w:r>
          </w:p>
        </w:tc>
        <w:tc>
          <w:tcPr>
            <w:tcW w:w="1696" w:type="pct"/>
            <w:gridSpan w:val="2"/>
            <w:shd w:val="clear" w:color="auto" w:fill="auto"/>
            <w:vAlign w:val="center"/>
          </w:tcPr>
          <w:p w:rsidR="00CC4C10" w:rsidRPr="00C47118" w:rsidRDefault="00CC4C10" w:rsidP="00B263C8">
            <w:pPr>
              <w:spacing w:after="0" w:line="240" w:lineRule="auto"/>
              <w:jc w:val="center"/>
              <w:rPr>
                <w:rFonts w:ascii="Times New Roman" w:eastAsia="Times New Roman" w:hAnsi="Times New Roman" w:cs="Times New Roman"/>
                <w:b/>
                <w:sz w:val="28"/>
                <w:szCs w:val="28"/>
              </w:rPr>
            </w:pPr>
            <w:r w:rsidRPr="00C47118">
              <w:rPr>
                <w:rFonts w:ascii="Times New Roman" w:eastAsia="Times New Roman" w:hAnsi="Times New Roman" w:cs="Times New Roman"/>
                <w:b/>
                <w:sz w:val="28"/>
                <w:szCs w:val="28"/>
              </w:rPr>
              <w:t>Среднесуточный, куб.м</w:t>
            </w:r>
          </w:p>
        </w:tc>
        <w:tc>
          <w:tcPr>
            <w:tcW w:w="630" w:type="pct"/>
            <w:vMerge/>
            <w:shd w:val="clear" w:color="auto" w:fill="auto"/>
            <w:noWrap/>
            <w:vAlign w:val="center"/>
          </w:tcPr>
          <w:p w:rsidR="00CC4C10" w:rsidRPr="00C47118" w:rsidRDefault="00CC4C10" w:rsidP="00B263C8">
            <w:pPr>
              <w:spacing w:after="0" w:line="240" w:lineRule="auto"/>
              <w:jc w:val="center"/>
              <w:rPr>
                <w:rFonts w:ascii="Times New Roman" w:eastAsia="Times New Roman" w:hAnsi="Times New Roman" w:cs="Times New Roman"/>
                <w:b/>
                <w:bCs/>
                <w:sz w:val="28"/>
                <w:szCs w:val="28"/>
              </w:rPr>
            </w:pPr>
          </w:p>
        </w:tc>
      </w:tr>
      <w:tr w:rsidR="0004644F" w:rsidRPr="00C47118" w:rsidTr="00534E71">
        <w:trPr>
          <w:trHeight w:val="20"/>
          <w:tblHeader/>
        </w:trPr>
        <w:tc>
          <w:tcPr>
            <w:tcW w:w="1249" w:type="pct"/>
            <w:vMerge/>
            <w:shd w:val="clear" w:color="auto" w:fill="auto"/>
            <w:vAlign w:val="center"/>
          </w:tcPr>
          <w:p w:rsidR="003410C8" w:rsidRPr="00C47118" w:rsidRDefault="003410C8" w:rsidP="003410C8">
            <w:pPr>
              <w:spacing w:after="0" w:line="240" w:lineRule="auto"/>
              <w:jc w:val="center"/>
              <w:rPr>
                <w:rFonts w:ascii="Times New Roman" w:eastAsia="Times New Roman" w:hAnsi="Times New Roman" w:cs="Times New Roman"/>
                <w:b/>
                <w:bCs/>
                <w:sz w:val="28"/>
                <w:szCs w:val="28"/>
              </w:rPr>
            </w:pPr>
          </w:p>
        </w:tc>
        <w:tc>
          <w:tcPr>
            <w:tcW w:w="713" w:type="pct"/>
            <w:shd w:val="clear" w:color="auto" w:fill="auto"/>
            <w:vAlign w:val="center"/>
          </w:tcPr>
          <w:p w:rsidR="003410C8" w:rsidRPr="00C47118" w:rsidRDefault="003410C8" w:rsidP="006F4D1F">
            <w:pPr>
              <w:spacing w:after="0" w:line="240" w:lineRule="auto"/>
              <w:jc w:val="center"/>
              <w:rPr>
                <w:rFonts w:ascii="Times New Roman" w:eastAsia="Times New Roman" w:hAnsi="Times New Roman" w:cs="Times New Roman"/>
                <w:b/>
                <w:bCs/>
                <w:sz w:val="28"/>
                <w:szCs w:val="28"/>
              </w:rPr>
            </w:pPr>
            <w:r w:rsidRPr="00C47118">
              <w:rPr>
                <w:rFonts w:ascii="Times New Roman" w:eastAsia="Times New Roman" w:hAnsi="Times New Roman" w:cs="Times New Roman"/>
                <w:b/>
                <w:bCs/>
                <w:sz w:val="28"/>
                <w:szCs w:val="28"/>
              </w:rPr>
              <w:t>201</w:t>
            </w:r>
            <w:r w:rsidR="006F4D1F" w:rsidRPr="00C47118">
              <w:rPr>
                <w:rFonts w:ascii="Times New Roman" w:eastAsia="Times New Roman" w:hAnsi="Times New Roman" w:cs="Times New Roman"/>
                <w:b/>
                <w:bCs/>
                <w:sz w:val="28"/>
                <w:szCs w:val="28"/>
              </w:rPr>
              <w:t>9</w:t>
            </w:r>
            <w:r w:rsidRPr="00C47118">
              <w:rPr>
                <w:rFonts w:ascii="Times New Roman" w:eastAsia="Times New Roman" w:hAnsi="Times New Roman" w:cs="Times New Roman"/>
                <w:b/>
                <w:bCs/>
                <w:sz w:val="28"/>
                <w:szCs w:val="28"/>
              </w:rPr>
              <w:t xml:space="preserve"> г.</w:t>
            </w:r>
          </w:p>
        </w:tc>
        <w:tc>
          <w:tcPr>
            <w:tcW w:w="713" w:type="pct"/>
            <w:shd w:val="clear" w:color="auto" w:fill="auto"/>
            <w:vAlign w:val="center"/>
          </w:tcPr>
          <w:p w:rsidR="003410C8" w:rsidRPr="00C47118" w:rsidRDefault="003410C8" w:rsidP="006F4D1F">
            <w:pPr>
              <w:spacing w:after="0" w:line="240" w:lineRule="auto"/>
              <w:jc w:val="center"/>
              <w:rPr>
                <w:rFonts w:ascii="Times New Roman" w:eastAsia="Times New Roman" w:hAnsi="Times New Roman" w:cs="Times New Roman"/>
                <w:b/>
                <w:bCs/>
                <w:sz w:val="28"/>
                <w:szCs w:val="28"/>
              </w:rPr>
            </w:pPr>
            <w:r w:rsidRPr="00C47118">
              <w:rPr>
                <w:rFonts w:ascii="Times New Roman" w:eastAsia="Times New Roman" w:hAnsi="Times New Roman" w:cs="Times New Roman"/>
                <w:b/>
                <w:bCs/>
                <w:sz w:val="28"/>
                <w:szCs w:val="28"/>
              </w:rPr>
              <w:t>20</w:t>
            </w:r>
            <w:r w:rsidR="006F4D1F" w:rsidRPr="00C47118">
              <w:rPr>
                <w:rFonts w:ascii="Times New Roman" w:eastAsia="Times New Roman" w:hAnsi="Times New Roman" w:cs="Times New Roman"/>
                <w:b/>
                <w:bCs/>
                <w:sz w:val="28"/>
                <w:szCs w:val="28"/>
              </w:rPr>
              <w:t>30</w:t>
            </w:r>
            <w:r w:rsidRPr="00C47118">
              <w:rPr>
                <w:rFonts w:ascii="Times New Roman" w:eastAsia="Times New Roman" w:hAnsi="Times New Roman" w:cs="Times New Roman"/>
                <w:b/>
                <w:bCs/>
                <w:sz w:val="28"/>
                <w:szCs w:val="28"/>
              </w:rPr>
              <w:t xml:space="preserve"> г.</w:t>
            </w:r>
          </w:p>
        </w:tc>
        <w:tc>
          <w:tcPr>
            <w:tcW w:w="931" w:type="pct"/>
            <w:vAlign w:val="center"/>
          </w:tcPr>
          <w:p w:rsidR="003410C8" w:rsidRPr="00C47118" w:rsidRDefault="003410C8" w:rsidP="006F4D1F">
            <w:pPr>
              <w:spacing w:after="0" w:line="240" w:lineRule="auto"/>
              <w:jc w:val="center"/>
              <w:rPr>
                <w:rFonts w:ascii="Times New Roman" w:eastAsia="Times New Roman" w:hAnsi="Times New Roman" w:cs="Times New Roman"/>
                <w:b/>
                <w:bCs/>
                <w:sz w:val="28"/>
                <w:szCs w:val="28"/>
              </w:rPr>
            </w:pPr>
            <w:r w:rsidRPr="00C47118">
              <w:rPr>
                <w:rFonts w:ascii="Times New Roman" w:eastAsia="Times New Roman" w:hAnsi="Times New Roman" w:cs="Times New Roman"/>
                <w:b/>
                <w:bCs/>
                <w:sz w:val="28"/>
                <w:szCs w:val="28"/>
              </w:rPr>
              <w:t>201</w:t>
            </w:r>
            <w:r w:rsidR="006F4D1F" w:rsidRPr="00C47118">
              <w:rPr>
                <w:rFonts w:ascii="Times New Roman" w:eastAsia="Times New Roman" w:hAnsi="Times New Roman" w:cs="Times New Roman"/>
                <w:b/>
                <w:bCs/>
                <w:sz w:val="28"/>
                <w:szCs w:val="28"/>
              </w:rPr>
              <w:t>9</w:t>
            </w:r>
            <w:r w:rsidRPr="00C47118">
              <w:rPr>
                <w:rFonts w:ascii="Times New Roman" w:eastAsia="Times New Roman" w:hAnsi="Times New Roman" w:cs="Times New Roman"/>
                <w:b/>
                <w:bCs/>
                <w:sz w:val="28"/>
                <w:szCs w:val="28"/>
              </w:rPr>
              <w:t xml:space="preserve"> г.</w:t>
            </w:r>
          </w:p>
        </w:tc>
        <w:tc>
          <w:tcPr>
            <w:tcW w:w="765" w:type="pct"/>
            <w:vAlign w:val="center"/>
          </w:tcPr>
          <w:p w:rsidR="003410C8" w:rsidRPr="00C47118" w:rsidRDefault="003410C8" w:rsidP="006F4D1F">
            <w:pPr>
              <w:spacing w:after="0" w:line="240" w:lineRule="auto"/>
              <w:jc w:val="center"/>
              <w:rPr>
                <w:rFonts w:ascii="Times New Roman" w:eastAsia="Times New Roman" w:hAnsi="Times New Roman" w:cs="Times New Roman"/>
                <w:b/>
                <w:bCs/>
                <w:sz w:val="28"/>
                <w:szCs w:val="28"/>
              </w:rPr>
            </w:pPr>
            <w:r w:rsidRPr="00C47118">
              <w:rPr>
                <w:rFonts w:ascii="Times New Roman" w:eastAsia="Times New Roman" w:hAnsi="Times New Roman" w:cs="Times New Roman"/>
                <w:b/>
                <w:bCs/>
                <w:sz w:val="28"/>
                <w:szCs w:val="28"/>
              </w:rPr>
              <w:t>20</w:t>
            </w:r>
            <w:r w:rsidR="006F4D1F" w:rsidRPr="00C47118">
              <w:rPr>
                <w:rFonts w:ascii="Times New Roman" w:eastAsia="Times New Roman" w:hAnsi="Times New Roman" w:cs="Times New Roman"/>
                <w:b/>
                <w:bCs/>
                <w:sz w:val="28"/>
                <w:szCs w:val="28"/>
              </w:rPr>
              <w:t>30</w:t>
            </w:r>
            <w:r w:rsidRPr="00C47118">
              <w:rPr>
                <w:rFonts w:ascii="Times New Roman" w:eastAsia="Times New Roman" w:hAnsi="Times New Roman" w:cs="Times New Roman"/>
                <w:b/>
                <w:bCs/>
                <w:sz w:val="28"/>
                <w:szCs w:val="28"/>
              </w:rPr>
              <w:t xml:space="preserve"> г.</w:t>
            </w:r>
          </w:p>
        </w:tc>
        <w:tc>
          <w:tcPr>
            <w:tcW w:w="630" w:type="pct"/>
            <w:vMerge/>
            <w:shd w:val="clear" w:color="auto" w:fill="auto"/>
            <w:noWrap/>
            <w:vAlign w:val="bottom"/>
          </w:tcPr>
          <w:p w:rsidR="003410C8" w:rsidRPr="00C47118" w:rsidRDefault="003410C8" w:rsidP="003410C8">
            <w:pPr>
              <w:spacing w:after="0" w:line="240" w:lineRule="auto"/>
              <w:jc w:val="center"/>
              <w:rPr>
                <w:rFonts w:ascii="Times New Roman" w:eastAsia="Times New Roman" w:hAnsi="Times New Roman" w:cs="Times New Roman"/>
                <w:b/>
                <w:bCs/>
                <w:sz w:val="28"/>
                <w:szCs w:val="28"/>
              </w:rPr>
            </w:pPr>
          </w:p>
        </w:tc>
      </w:tr>
      <w:tr w:rsidR="0051050C" w:rsidRPr="00C47118" w:rsidTr="00534E71">
        <w:trPr>
          <w:trHeight w:val="20"/>
        </w:trPr>
        <w:tc>
          <w:tcPr>
            <w:tcW w:w="1249" w:type="pct"/>
            <w:shd w:val="clear" w:color="auto" w:fill="auto"/>
            <w:vAlign w:val="center"/>
            <w:hideMark/>
          </w:tcPr>
          <w:p w:rsidR="0051050C" w:rsidRPr="00C47118" w:rsidRDefault="00882D7F" w:rsidP="00534E71">
            <w:pPr>
              <w:spacing w:after="0" w:line="240" w:lineRule="auto"/>
              <w:ind w:left="-57" w:right="-57"/>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 xml:space="preserve">р.п. Кулотино </w:t>
            </w:r>
          </w:p>
        </w:tc>
        <w:tc>
          <w:tcPr>
            <w:tcW w:w="713" w:type="pct"/>
            <w:shd w:val="clear" w:color="auto" w:fill="auto"/>
            <w:vAlign w:val="center"/>
          </w:tcPr>
          <w:p w:rsidR="0051050C"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24,8</w:t>
            </w:r>
          </w:p>
        </w:tc>
        <w:tc>
          <w:tcPr>
            <w:tcW w:w="713" w:type="pct"/>
            <w:shd w:val="clear" w:color="auto" w:fill="auto"/>
            <w:vAlign w:val="center"/>
          </w:tcPr>
          <w:p w:rsidR="0051050C"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8,7</w:t>
            </w:r>
          </w:p>
        </w:tc>
        <w:tc>
          <w:tcPr>
            <w:tcW w:w="931" w:type="pct"/>
            <w:vAlign w:val="center"/>
          </w:tcPr>
          <w:p w:rsidR="0051050C"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68</w:t>
            </w:r>
          </w:p>
        </w:tc>
        <w:tc>
          <w:tcPr>
            <w:tcW w:w="765" w:type="pct"/>
            <w:vAlign w:val="center"/>
          </w:tcPr>
          <w:p w:rsidR="0051050C"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24</w:t>
            </w:r>
          </w:p>
        </w:tc>
        <w:tc>
          <w:tcPr>
            <w:tcW w:w="630" w:type="pct"/>
            <w:shd w:val="clear" w:color="auto" w:fill="auto"/>
            <w:noWrap/>
            <w:vAlign w:val="center"/>
          </w:tcPr>
          <w:p w:rsidR="0051050C"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-65</w:t>
            </w:r>
          </w:p>
        </w:tc>
      </w:tr>
      <w:tr w:rsidR="00882D7F" w:rsidRPr="00C47118" w:rsidTr="00534E71">
        <w:trPr>
          <w:trHeight w:val="20"/>
        </w:trPr>
        <w:tc>
          <w:tcPr>
            <w:tcW w:w="1249" w:type="pct"/>
            <w:shd w:val="clear" w:color="auto" w:fill="auto"/>
            <w:vAlign w:val="center"/>
          </w:tcPr>
          <w:p w:rsidR="00882D7F" w:rsidRPr="00C47118" w:rsidRDefault="00882D7F" w:rsidP="00534E71">
            <w:pPr>
              <w:spacing w:after="0" w:line="240" w:lineRule="auto"/>
              <w:ind w:left="-57" w:right="-57"/>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д. Полищи</w:t>
            </w:r>
          </w:p>
        </w:tc>
        <w:tc>
          <w:tcPr>
            <w:tcW w:w="713" w:type="pct"/>
            <w:shd w:val="clear" w:color="auto" w:fill="auto"/>
            <w:vAlign w:val="center"/>
          </w:tcPr>
          <w:p w:rsidR="00882D7F"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1,4</w:t>
            </w:r>
          </w:p>
        </w:tc>
        <w:tc>
          <w:tcPr>
            <w:tcW w:w="713" w:type="pct"/>
            <w:shd w:val="clear" w:color="auto" w:fill="auto"/>
            <w:vAlign w:val="center"/>
          </w:tcPr>
          <w:p w:rsidR="00882D7F"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1,4</w:t>
            </w:r>
          </w:p>
        </w:tc>
        <w:tc>
          <w:tcPr>
            <w:tcW w:w="931" w:type="pct"/>
            <w:vAlign w:val="center"/>
          </w:tcPr>
          <w:p w:rsidR="00882D7F"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4</w:t>
            </w:r>
          </w:p>
        </w:tc>
        <w:tc>
          <w:tcPr>
            <w:tcW w:w="765" w:type="pct"/>
            <w:vAlign w:val="center"/>
          </w:tcPr>
          <w:p w:rsidR="00882D7F"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4</w:t>
            </w:r>
          </w:p>
        </w:tc>
        <w:tc>
          <w:tcPr>
            <w:tcW w:w="630" w:type="pct"/>
            <w:shd w:val="clear" w:color="auto" w:fill="auto"/>
            <w:noWrap/>
            <w:vAlign w:val="center"/>
          </w:tcPr>
          <w:p w:rsidR="00882D7F" w:rsidRPr="00C47118" w:rsidRDefault="00882D7F" w:rsidP="0051050C">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0</w:t>
            </w:r>
          </w:p>
        </w:tc>
      </w:tr>
    </w:tbl>
    <w:p w:rsidR="00B263C8" w:rsidRPr="00C47118" w:rsidRDefault="00B263C8" w:rsidP="00AF6FC5">
      <w:pPr>
        <w:tabs>
          <w:tab w:val="left" w:pos="1276"/>
        </w:tabs>
        <w:spacing w:after="0" w:line="240" w:lineRule="auto"/>
        <w:ind w:firstLine="709"/>
        <w:jc w:val="both"/>
        <w:rPr>
          <w:rFonts w:ascii="Times New Roman" w:eastAsia="Times New Roman" w:hAnsi="Times New Roman" w:cs="Times New Roman"/>
          <w:spacing w:val="-4"/>
          <w:sz w:val="20"/>
          <w:szCs w:val="20"/>
        </w:rPr>
      </w:pPr>
    </w:p>
    <w:p w:rsidR="00BF4CBD" w:rsidRPr="00C47118" w:rsidRDefault="00BF4CBD" w:rsidP="00AF6FC5">
      <w:pPr>
        <w:tabs>
          <w:tab w:val="left" w:pos="1276"/>
        </w:tabs>
        <w:spacing w:after="0" w:line="240" w:lineRule="auto"/>
        <w:ind w:firstLine="709"/>
        <w:jc w:val="both"/>
        <w:rPr>
          <w:rFonts w:ascii="Times New Roman" w:eastAsia="Times New Roman" w:hAnsi="Times New Roman" w:cs="Times New Roman"/>
          <w:spacing w:val="-4"/>
          <w:sz w:val="28"/>
          <w:szCs w:val="28"/>
        </w:rPr>
      </w:pPr>
      <w:r w:rsidRPr="00C47118">
        <w:rPr>
          <w:rFonts w:ascii="Times New Roman" w:eastAsia="Times New Roman" w:hAnsi="Times New Roman" w:cs="Times New Roman"/>
          <w:spacing w:val="-4"/>
          <w:sz w:val="28"/>
          <w:szCs w:val="28"/>
        </w:rPr>
        <w:t>В соответствии с Федеральным законом от 07.12.2011 г.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определяют гарантирующую организацию и устанавливают зоны ее деятельности. 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w:t>
      </w:r>
    </w:p>
    <w:p w:rsidR="00212D99" w:rsidRPr="00C47118" w:rsidRDefault="00C67A0D" w:rsidP="002E2D31">
      <w:pPr>
        <w:tabs>
          <w:tab w:val="left" w:pos="1276"/>
        </w:tabs>
        <w:spacing w:after="0" w:line="240" w:lineRule="auto"/>
        <w:ind w:firstLine="709"/>
        <w:jc w:val="both"/>
        <w:rPr>
          <w:rFonts w:ascii="Times New Roman" w:eastAsia="Times New Roman" w:hAnsi="Times New Roman" w:cs="Times New Roman"/>
          <w:spacing w:val="-4"/>
          <w:sz w:val="28"/>
          <w:szCs w:val="28"/>
        </w:rPr>
      </w:pPr>
      <w:r w:rsidRPr="00C47118">
        <w:rPr>
          <w:rFonts w:ascii="Times New Roman" w:eastAsia="Times New Roman" w:hAnsi="Times New Roman" w:cs="Times New Roman"/>
          <w:spacing w:val="-4"/>
          <w:sz w:val="28"/>
          <w:szCs w:val="28"/>
        </w:rPr>
        <w:t xml:space="preserve">На территории </w:t>
      </w:r>
      <w:r w:rsidR="00B472DE" w:rsidRPr="00C47118">
        <w:rPr>
          <w:rFonts w:ascii="Times New Roman" w:eastAsia="Times New Roman" w:hAnsi="Times New Roman" w:cs="Times New Roman"/>
          <w:sz w:val="28"/>
          <w:szCs w:val="28"/>
        </w:rPr>
        <w:t>Кулотинского городского поселения</w:t>
      </w:r>
      <w:r w:rsidR="00792B69" w:rsidRPr="00C47118">
        <w:rPr>
          <w:rFonts w:ascii="Times New Roman" w:eastAsia="Times New Roman" w:hAnsi="Times New Roman" w:cs="Times New Roman"/>
          <w:spacing w:val="-4"/>
          <w:sz w:val="28"/>
          <w:szCs w:val="28"/>
        </w:rPr>
        <w:t>МУП «</w:t>
      </w:r>
      <w:r w:rsidR="00D87FB1" w:rsidRPr="00C47118">
        <w:rPr>
          <w:rFonts w:ascii="Times New Roman" w:eastAsia="Times New Roman" w:hAnsi="Times New Roman" w:cs="Times New Roman"/>
          <w:spacing w:val="-4"/>
          <w:sz w:val="28"/>
          <w:szCs w:val="28"/>
        </w:rPr>
        <w:t>Окуловский водоканал</w:t>
      </w:r>
      <w:r w:rsidR="00792B69" w:rsidRPr="00C47118">
        <w:rPr>
          <w:rFonts w:ascii="Times New Roman" w:eastAsia="Times New Roman" w:hAnsi="Times New Roman" w:cs="Times New Roman"/>
          <w:spacing w:val="-4"/>
          <w:sz w:val="28"/>
          <w:szCs w:val="28"/>
        </w:rPr>
        <w:t>»</w:t>
      </w:r>
      <w:r w:rsidRPr="00C47118">
        <w:rPr>
          <w:rFonts w:ascii="Times New Roman" w:eastAsia="Times New Roman" w:hAnsi="Times New Roman" w:cs="Times New Roman"/>
          <w:spacing w:val="-4"/>
          <w:sz w:val="28"/>
          <w:szCs w:val="28"/>
        </w:rPr>
        <w:t xml:space="preserve"> является организацией коммунального комплекса в сфере водоснабжения, к водопроводным сетям которой присоединено наибольшее количество абонентов. </w:t>
      </w:r>
      <w:r w:rsidR="00B53DD1" w:rsidRPr="00C47118">
        <w:rPr>
          <w:rFonts w:ascii="Times New Roman" w:eastAsia="Times New Roman" w:hAnsi="Times New Roman" w:cs="Times New Roman"/>
          <w:spacing w:val="-4"/>
          <w:sz w:val="28"/>
          <w:szCs w:val="28"/>
        </w:rPr>
        <w:t xml:space="preserve">Постановлением Администрации Кулотинского городского поселения от 24.11.2015 г. №283 МУП «Окуловский водоканал» определено в качестве гарантирующей организации в сфере холодного водоснабжения. </w:t>
      </w:r>
    </w:p>
    <w:p w:rsidR="000C5630" w:rsidRPr="00C47118" w:rsidRDefault="0093790C" w:rsidP="0093790C">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11" w:name="_Toc45491744"/>
      <w:r w:rsidRPr="00C47118">
        <w:rPr>
          <w:rFonts w:eastAsia="Times New Roman" w:cs="Times New Roman"/>
          <w:b/>
          <w:bCs/>
          <w:caps/>
          <w:color w:val="auto"/>
          <w:spacing w:val="20"/>
          <w:kern w:val="32"/>
          <w:sz w:val="34"/>
          <w:szCs w:val="34"/>
        </w:rPr>
        <w:lastRenderedPageBreak/>
        <w:t>4</w:t>
      </w:r>
      <w:r w:rsidR="006D0AF1" w:rsidRPr="00C47118">
        <w:rPr>
          <w:rFonts w:eastAsia="Times New Roman" w:cs="Times New Roman"/>
          <w:b/>
          <w:bCs/>
          <w:caps/>
          <w:color w:val="auto"/>
          <w:spacing w:val="20"/>
          <w:kern w:val="32"/>
          <w:sz w:val="34"/>
          <w:szCs w:val="34"/>
        </w:rPr>
        <w:t>. Предложения по строительству, реконструкции и модернизации объектов центра</w:t>
      </w:r>
      <w:r w:rsidRPr="00C47118">
        <w:rPr>
          <w:rFonts w:eastAsia="Times New Roman" w:cs="Times New Roman"/>
          <w:b/>
          <w:bCs/>
          <w:caps/>
          <w:color w:val="auto"/>
          <w:spacing w:val="20"/>
          <w:kern w:val="32"/>
          <w:sz w:val="34"/>
          <w:szCs w:val="34"/>
        </w:rPr>
        <w:t>лизованных систем водоснабжения</w:t>
      </w:r>
      <w:bookmarkEnd w:id="11"/>
    </w:p>
    <w:p w:rsidR="000C5630" w:rsidRPr="00C47118" w:rsidRDefault="000C5630" w:rsidP="004C3244">
      <w:pPr>
        <w:pStyle w:val="ConsPlusNormal"/>
        <w:spacing w:line="276" w:lineRule="auto"/>
        <w:ind w:firstLine="709"/>
        <w:jc w:val="both"/>
        <w:rPr>
          <w:rFonts w:ascii="Times New Roman" w:hAnsi="Times New Roman" w:cs="Times New Roman"/>
          <w:sz w:val="28"/>
          <w:szCs w:val="28"/>
        </w:rPr>
      </w:pPr>
    </w:p>
    <w:p w:rsidR="00727D50" w:rsidRPr="00C47118" w:rsidRDefault="00727D50" w:rsidP="00AF6FC5">
      <w:pPr>
        <w:spacing w:after="0" w:line="240" w:lineRule="auto"/>
        <w:ind w:firstLine="709"/>
        <w:jc w:val="both"/>
        <w:rPr>
          <w:rFonts w:ascii="Times New Roman" w:eastAsia="Times New Roman" w:hAnsi="Times New Roman" w:cs="Times New Roman"/>
          <w:sz w:val="28"/>
          <w:szCs w:val="28"/>
        </w:rPr>
      </w:pPr>
      <w:bookmarkStart w:id="12" w:name="_Hlk489379750"/>
      <w:r w:rsidRPr="00C47118">
        <w:rPr>
          <w:rFonts w:ascii="Times New Roman" w:eastAsia="Times New Roman" w:hAnsi="Times New Roman" w:cs="Times New Roman"/>
          <w:sz w:val="28"/>
          <w:szCs w:val="28"/>
        </w:rPr>
        <w:t xml:space="preserve">Выявленные проблемы функционирования и развития системы водоснабжения </w:t>
      </w:r>
      <w:r w:rsidR="00B472DE"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решаются посредством мероприятий по модернизации, реконструкции инфраструктуры и подключению объектов нового строительства.</w:t>
      </w:r>
    </w:p>
    <w:p w:rsidR="00727D50" w:rsidRPr="00C47118" w:rsidRDefault="00727D50" w:rsidP="00AF6FC5">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Основными направлениями данных мероприятий являются:</w:t>
      </w:r>
    </w:p>
    <w:p w:rsidR="00727D50" w:rsidRPr="00C47118" w:rsidRDefault="00727D50" w:rsidP="00727D50">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максимально возможное использование существующего оборудования;</w:t>
      </w:r>
    </w:p>
    <w:p w:rsidR="00727D50" w:rsidRPr="00C47118" w:rsidRDefault="00727D50" w:rsidP="00727D50">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вывод из эксплуатации малоэкономичного, устаревшего оборудования, оказывающего негативное воздействие на окружающую природную среду.</w:t>
      </w:r>
    </w:p>
    <w:p w:rsidR="00727D50" w:rsidRPr="00C47118" w:rsidRDefault="00727D50" w:rsidP="00727D50">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Для гарантированного водоснабжения </w:t>
      </w:r>
      <w:r w:rsidR="00B472DE"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проектом в перспективе необходимо предусмотреть поэтапн</w:t>
      </w:r>
      <w:r w:rsidR="00266742" w:rsidRPr="00C47118">
        <w:rPr>
          <w:rFonts w:ascii="Times New Roman" w:eastAsia="Times New Roman" w:hAnsi="Times New Roman" w:cs="Times New Roman"/>
          <w:sz w:val="28"/>
          <w:szCs w:val="28"/>
        </w:rPr>
        <w:t>ую</w:t>
      </w:r>
      <w:r w:rsidRPr="00C47118">
        <w:rPr>
          <w:rFonts w:ascii="Times New Roman" w:eastAsia="Times New Roman" w:hAnsi="Times New Roman" w:cs="Times New Roman"/>
          <w:sz w:val="28"/>
          <w:szCs w:val="28"/>
        </w:rPr>
        <w:t xml:space="preserve"> реконструкци</w:t>
      </w:r>
      <w:r w:rsidR="00271375" w:rsidRPr="00C47118">
        <w:rPr>
          <w:rFonts w:ascii="Times New Roman" w:eastAsia="Times New Roman" w:hAnsi="Times New Roman" w:cs="Times New Roman"/>
          <w:sz w:val="28"/>
          <w:szCs w:val="28"/>
        </w:rPr>
        <w:t>ю</w:t>
      </w:r>
      <w:r w:rsidRPr="00C47118">
        <w:rPr>
          <w:rFonts w:ascii="Times New Roman" w:eastAsia="Times New Roman" w:hAnsi="Times New Roman" w:cs="Times New Roman"/>
          <w:sz w:val="28"/>
          <w:szCs w:val="28"/>
        </w:rPr>
        <w:t xml:space="preserve"> существующих </w:t>
      </w:r>
      <w:r w:rsidR="00266742" w:rsidRPr="00C47118">
        <w:rPr>
          <w:rFonts w:ascii="Times New Roman" w:eastAsia="Times New Roman" w:hAnsi="Times New Roman" w:cs="Times New Roman"/>
          <w:sz w:val="28"/>
          <w:szCs w:val="28"/>
        </w:rPr>
        <w:t>сооружений</w:t>
      </w:r>
      <w:r w:rsidRPr="00C47118">
        <w:rPr>
          <w:rFonts w:ascii="Times New Roman" w:eastAsia="Times New Roman" w:hAnsi="Times New Roman" w:cs="Times New Roman"/>
          <w:sz w:val="28"/>
          <w:szCs w:val="28"/>
        </w:rPr>
        <w:t xml:space="preserve"> и замен</w:t>
      </w:r>
      <w:r w:rsidR="00266742" w:rsidRPr="00C47118">
        <w:rPr>
          <w:rFonts w:ascii="Times New Roman" w:eastAsia="Times New Roman" w:hAnsi="Times New Roman" w:cs="Times New Roman"/>
          <w:sz w:val="28"/>
          <w:szCs w:val="28"/>
        </w:rPr>
        <w:t>у</w:t>
      </w:r>
      <w:r w:rsidRPr="00C47118">
        <w:rPr>
          <w:rFonts w:ascii="Times New Roman" w:eastAsia="Times New Roman" w:hAnsi="Times New Roman" w:cs="Times New Roman"/>
          <w:sz w:val="28"/>
          <w:szCs w:val="28"/>
        </w:rPr>
        <w:t xml:space="preserve"> изношенных участков сети.</w:t>
      </w:r>
    </w:p>
    <w:p w:rsidR="00957468" w:rsidRPr="00C47118" w:rsidRDefault="00957468" w:rsidP="00957468">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При этом решаются основные задачи функционирования системы водоснабжения: обеспечение качества и надежности водоснабжения потребителей, а также обеспечение доступности услуг водоснабжения для потребителей.</w:t>
      </w:r>
    </w:p>
    <w:p w:rsidR="00957468" w:rsidRPr="00C47118" w:rsidRDefault="00957468" w:rsidP="00957468">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В рамках модернизации и реконструкции водопроводных сетей </w:t>
      </w:r>
      <w:r w:rsidRPr="00C47118">
        <w:rPr>
          <w:rFonts w:ascii="Times New Roman" w:eastAsia="Times New Roman" w:hAnsi="Times New Roman" w:cs="Times New Roman"/>
          <w:sz w:val="28"/>
          <w:szCs w:val="28"/>
        </w:rPr>
        <w:br/>
        <w:t>предлагаются следующие решения:</w:t>
      </w:r>
    </w:p>
    <w:p w:rsidR="00957468" w:rsidRPr="00C47118" w:rsidRDefault="00957468" w:rsidP="00957468">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 замена старых задвижек и клапанов на современную высоконадежную и эффективную трубопроводную арматуру; </w:t>
      </w:r>
    </w:p>
    <w:p w:rsidR="00957468" w:rsidRPr="00C47118" w:rsidRDefault="00957468" w:rsidP="00957468">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применение некорродирующих материалов.</w:t>
      </w:r>
    </w:p>
    <w:p w:rsidR="00957468" w:rsidRPr="00C47118" w:rsidRDefault="00957468" w:rsidP="00957468">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Трубы, изготовленные из полиэтилена  низкого  давления  или иначе трубы ПНД, являются разновидностью пластиковых труб и предназначены для различных систем трубопроводов, в том числе и для транспортировки воды для хозяйственно-питьевого водоснабжения. Полиэтилен низкого давления — это экологически чистый  материал, который дает возможность легко монтировать изделия изготовление из него. Изделия  из  ПНД  способны  без  каких-либо  изменений  механических  или изоляционных свойств, выдерживать широкий температурный диапазон.</w:t>
      </w:r>
    </w:p>
    <w:p w:rsidR="00957468" w:rsidRPr="00C47118" w:rsidRDefault="00957468" w:rsidP="00957468">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Трассировка</w:t>
      </w:r>
      <w:r w:rsidR="007804B1" w:rsidRPr="00C47118">
        <w:rPr>
          <w:rFonts w:ascii="Times New Roman" w:eastAsia="Times New Roman" w:hAnsi="Times New Roman" w:cs="Times New Roman"/>
          <w:sz w:val="28"/>
          <w:szCs w:val="28"/>
        </w:rPr>
        <w:t xml:space="preserve"> разводящих</w:t>
      </w:r>
      <w:r w:rsidRPr="00C47118">
        <w:rPr>
          <w:rFonts w:ascii="Times New Roman" w:eastAsia="Times New Roman" w:hAnsi="Times New Roman" w:cs="Times New Roman"/>
          <w:sz w:val="28"/>
          <w:szCs w:val="28"/>
        </w:rPr>
        <w:t xml:space="preserve"> сетей и расположение точечных объектов при их реконструкции и модернизации сохраняются неизменными, если при этом не изменяется планировка и застройка соответствующих участков. При новом строительстве трассировка сетей предусматривается вдоль улиц и проездов; расположение точечных объектов – в соответствии с принятыми решениями по застройке соответствующих участков.</w:t>
      </w:r>
    </w:p>
    <w:p w:rsidR="00727D50" w:rsidRPr="00C47118" w:rsidRDefault="00727D50" w:rsidP="00727D50">
      <w:pPr>
        <w:spacing w:after="0" w:line="240" w:lineRule="auto"/>
        <w:ind w:firstLine="720"/>
        <w:jc w:val="both"/>
        <w:rPr>
          <w:rFonts w:ascii="Times New Roman" w:eastAsia="Times New Roman" w:hAnsi="Times New Roman" w:cs="Times New Roman"/>
          <w:bCs/>
          <w:iCs/>
          <w:sz w:val="28"/>
          <w:szCs w:val="28"/>
        </w:rPr>
      </w:pPr>
      <w:r w:rsidRPr="00C47118">
        <w:rPr>
          <w:rFonts w:ascii="Times New Roman" w:eastAsia="Times New Roman" w:hAnsi="Times New Roman" w:cs="Times New Roman"/>
          <w:bCs/>
          <w:iCs/>
          <w:sz w:val="28"/>
          <w:szCs w:val="28"/>
        </w:rPr>
        <w:t xml:space="preserve">Комплекс мероприятий по развитию системы водоснабжения </w:t>
      </w:r>
      <w:r w:rsidR="00B472DE"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bCs/>
          <w:iCs/>
          <w:sz w:val="28"/>
          <w:szCs w:val="28"/>
        </w:rPr>
        <w:t>предста</w:t>
      </w:r>
      <w:r w:rsidR="00721016" w:rsidRPr="00C47118">
        <w:rPr>
          <w:rFonts w:ascii="Times New Roman" w:eastAsia="Times New Roman" w:hAnsi="Times New Roman" w:cs="Times New Roman"/>
          <w:bCs/>
          <w:iCs/>
          <w:sz w:val="28"/>
          <w:szCs w:val="28"/>
        </w:rPr>
        <w:t xml:space="preserve">влен в </w:t>
      </w:r>
      <w:r w:rsidR="00CD7456" w:rsidRPr="00C47118">
        <w:rPr>
          <w:rFonts w:ascii="Times New Roman" w:eastAsia="Times New Roman" w:hAnsi="Times New Roman" w:cs="Times New Roman"/>
          <w:bCs/>
          <w:iCs/>
          <w:sz w:val="28"/>
          <w:szCs w:val="28"/>
        </w:rPr>
        <w:t>таблице 12</w:t>
      </w:r>
      <w:r w:rsidRPr="00C47118">
        <w:rPr>
          <w:rFonts w:ascii="Times New Roman" w:eastAsia="Times New Roman" w:hAnsi="Times New Roman" w:cs="Times New Roman"/>
          <w:bCs/>
          <w:iCs/>
          <w:sz w:val="28"/>
          <w:szCs w:val="28"/>
        </w:rPr>
        <w:t>.</w:t>
      </w:r>
    </w:p>
    <w:p w:rsidR="00727D50" w:rsidRPr="00C47118" w:rsidRDefault="002E7D08"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Р</w:t>
      </w:r>
      <w:r w:rsidR="00727D50" w:rsidRPr="00C47118">
        <w:rPr>
          <w:rFonts w:ascii="Times New Roman" w:eastAsia="Times New Roman" w:hAnsi="Times New Roman" w:cs="Times New Roman"/>
          <w:sz w:val="28"/>
          <w:szCs w:val="28"/>
        </w:rPr>
        <w:t xml:space="preserve">азработанные программные мероприятия систематизированы по степени их актуальности в решении вопросов развития системы водоснабжения, а также с учетом оценки тарифных последствий, влияющих на изменение размера платы граждан за коммунальные услуги. </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Сроки реализации мероприятий определены исходя из их значимости и планируемых сроков ввода объектов капитального строительства. </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w:t>
      </w:r>
      <w:r w:rsidR="00EA0069" w:rsidRPr="00C47118">
        <w:rPr>
          <w:rFonts w:ascii="Times New Roman" w:eastAsia="Times New Roman" w:hAnsi="Times New Roman" w:cs="Times New Roman"/>
          <w:sz w:val="28"/>
          <w:szCs w:val="28"/>
        </w:rPr>
        <w:t xml:space="preserve">технических и </w:t>
      </w:r>
      <w:r w:rsidRPr="00C47118">
        <w:rPr>
          <w:rFonts w:ascii="Times New Roman" w:eastAsia="Times New Roman" w:hAnsi="Times New Roman" w:cs="Times New Roman"/>
          <w:sz w:val="28"/>
          <w:szCs w:val="28"/>
        </w:rPr>
        <w:t>энергетических обследований).</w:t>
      </w:r>
    </w:p>
    <w:p w:rsidR="00727D50" w:rsidRPr="00C47118" w:rsidRDefault="00727D50" w:rsidP="00727D50">
      <w:pPr>
        <w:spacing w:after="0" w:line="240" w:lineRule="auto"/>
        <w:ind w:firstLine="709"/>
        <w:jc w:val="both"/>
        <w:rPr>
          <w:rFonts w:ascii="Times New Roman" w:eastAsia="Times New Roman" w:hAnsi="Times New Roman" w:cs="Times New Roman"/>
          <w:sz w:val="28"/>
          <w:szCs w:val="28"/>
        </w:rPr>
      </w:pPr>
    </w:p>
    <w:bookmarkEnd w:id="12"/>
    <w:p w:rsidR="00763E4F" w:rsidRPr="00C47118" w:rsidRDefault="00763E4F" w:rsidP="00727D50">
      <w:pPr>
        <w:pStyle w:val="a3"/>
        <w:spacing w:line="276" w:lineRule="auto"/>
        <w:ind w:firstLine="709"/>
        <w:jc w:val="both"/>
        <w:rPr>
          <w:b w:val="0"/>
          <w:spacing w:val="-1"/>
          <w:szCs w:val="28"/>
        </w:rPr>
        <w:sectPr w:rsidR="00763E4F" w:rsidRPr="00C47118" w:rsidSect="00D76782">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cols w:space="708"/>
          <w:docGrid w:linePitch="360"/>
        </w:sectPr>
      </w:pPr>
    </w:p>
    <w:p w:rsidR="00727D50" w:rsidRPr="00C47118" w:rsidRDefault="00763E4F" w:rsidP="00763E4F">
      <w:pPr>
        <w:pStyle w:val="a3"/>
        <w:spacing w:line="276" w:lineRule="auto"/>
        <w:ind w:firstLine="709"/>
        <w:jc w:val="right"/>
        <w:rPr>
          <w:b w:val="0"/>
          <w:spacing w:val="-1"/>
          <w:szCs w:val="28"/>
        </w:rPr>
      </w:pPr>
      <w:r w:rsidRPr="00C47118">
        <w:rPr>
          <w:b w:val="0"/>
          <w:spacing w:val="-1"/>
          <w:szCs w:val="28"/>
        </w:rPr>
        <w:lastRenderedPageBreak/>
        <w:t xml:space="preserve">Таблица </w:t>
      </w:r>
      <w:r w:rsidR="00CD7456" w:rsidRPr="00C47118">
        <w:rPr>
          <w:b w:val="0"/>
          <w:spacing w:val="-1"/>
          <w:szCs w:val="28"/>
        </w:rPr>
        <w:t>12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
        <w:gridCol w:w="2901"/>
        <w:gridCol w:w="742"/>
        <w:gridCol w:w="665"/>
        <w:gridCol w:w="2002"/>
        <w:gridCol w:w="758"/>
        <w:gridCol w:w="636"/>
        <w:gridCol w:w="636"/>
        <w:gridCol w:w="636"/>
        <w:gridCol w:w="636"/>
        <w:gridCol w:w="636"/>
        <w:gridCol w:w="636"/>
        <w:gridCol w:w="636"/>
        <w:gridCol w:w="636"/>
        <w:gridCol w:w="636"/>
        <w:gridCol w:w="636"/>
        <w:gridCol w:w="636"/>
      </w:tblGrid>
      <w:tr w:rsidR="009D5FA7" w:rsidRPr="00C47118" w:rsidTr="00205572">
        <w:trPr>
          <w:trHeight w:val="20"/>
          <w:tblHeader/>
        </w:trPr>
        <w:tc>
          <w:tcPr>
            <w:tcW w:w="501" w:type="dxa"/>
            <w:vMerge w:val="restart"/>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п/п</w:t>
            </w:r>
          </w:p>
        </w:tc>
        <w:tc>
          <w:tcPr>
            <w:tcW w:w="2901" w:type="dxa"/>
            <w:vMerge w:val="restart"/>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Наименование и состав мероприятий</w:t>
            </w:r>
          </w:p>
        </w:tc>
        <w:tc>
          <w:tcPr>
            <w:tcW w:w="742" w:type="dxa"/>
            <w:vMerge w:val="restart"/>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665" w:type="dxa"/>
            <w:vMerge w:val="restart"/>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Кол-во</w:t>
            </w:r>
          </w:p>
        </w:tc>
        <w:tc>
          <w:tcPr>
            <w:tcW w:w="2002" w:type="dxa"/>
            <w:vMerge w:val="restart"/>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Источники финансирования</w:t>
            </w:r>
          </w:p>
        </w:tc>
        <w:tc>
          <w:tcPr>
            <w:tcW w:w="7754" w:type="dxa"/>
            <w:gridSpan w:val="12"/>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Объем финансирования, тыс. руб.</w:t>
            </w:r>
          </w:p>
        </w:tc>
      </w:tr>
      <w:tr w:rsidR="009D5FA7" w:rsidRPr="00C47118" w:rsidTr="00205572">
        <w:trPr>
          <w:trHeight w:val="20"/>
          <w:tblHeader/>
        </w:trPr>
        <w:tc>
          <w:tcPr>
            <w:tcW w:w="501" w:type="dxa"/>
            <w:vMerge/>
            <w:vAlign w:val="center"/>
            <w:hideMark/>
          </w:tcPr>
          <w:p w:rsidR="009D5FA7" w:rsidRPr="00C47118" w:rsidRDefault="009D5FA7" w:rsidP="009D5FA7">
            <w:pPr>
              <w:spacing w:after="0" w:line="240" w:lineRule="auto"/>
              <w:ind w:left="-113" w:right="-113"/>
              <w:rPr>
                <w:rFonts w:ascii="Times New Roman" w:eastAsia="Times New Roman" w:hAnsi="Times New Roman" w:cs="Times New Roman"/>
                <w:b/>
                <w:bCs/>
                <w:color w:val="000000"/>
                <w:sz w:val="24"/>
                <w:szCs w:val="24"/>
              </w:rPr>
            </w:pPr>
          </w:p>
        </w:tc>
        <w:tc>
          <w:tcPr>
            <w:tcW w:w="2901" w:type="dxa"/>
            <w:vMerge/>
            <w:vAlign w:val="center"/>
            <w:hideMark/>
          </w:tcPr>
          <w:p w:rsidR="009D5FA7" w:rsidRPr="00C47118" w:rsidRDefault="009D5FA7" w:rsidP="009D5FA7">
            <w:pPr>
              <w:spacing w:after="0" w:line="240" w:lineRule="auto"/>
              <w:ind w:left="-113" w:right="-113"/>
              <w:rPr>
                <w:rFonts w:ascii="Times New Roman" w:eastAsia="Times New Roman" w:hAnsi="Times New Roman" w:cs="Times New Roman"/>
                <w:b/>
                <w:bCs/>
                <w:color w:val="000000"/>
                <w:sz w:val="24"/>
                <w:szCs w:val="24"/>
              </w:rPr>
            </w:pPr>
          </w:p>
        </w:tc>
        <w:tc>
          <w:tcPr>
            <w:tcW w:w="742" w:type="dxa"/>
            <w:vMerge/>
            <w:vAlign w:val="center"/>
            <w:hideMark/>
          </w:tcPr>
          <w:p w:rsidR="009D5FA7" w:rsidRPr="00C47118" w:rsidRDefault="009D5FA7" w:rsidP="009D5FA7">
            <w:pPr>
              <w:spacing w:after="0" w:line="240" w:lineRule="auto"/>
              <w:ind w:left="-113" w:right="-113"/>
              <w:rPr>
                <w:rFonts w:ascii="Times New Roman" w:eastAsia="Times New Roman" w:hAnsi="Times New Roman" w:cs="Times New Roman"/>
                <w:b/>
                <w:bCs/>
                <w:color w:val="000000"/>
                <w:sz w:val="24"/>
                <w:szCs w:val="24"/>
              </w:rPr>
            </w:pPr>
          </w:p>
        </w:tc>
        <w:tc>
          <w:tcPr>
            <w:tcW w:w="665" w:type="dxa"/>
            <w:vMerge/>
            <w:vAlign w:val="center"/>
            <w:hideMark/>
          </w:tcPr>
          <w:p w:rsidR="009D5FA7" w:rsidRPr="00C47118" w:rsidRDefault="009D5FA7" w:rsidP="009D5FA7">
            <w:pPr>
              <w:spacing w:after="0" w:line="240" w:lineRule="auto"/>
              <w:ind w:left="-113" w:right="-113"/>
              <w:rPr>
                <w:rFonts w:ascii="Times New Roman" w:eastAsia="Times New Roman" w:hAnsi="Times New Roman" w:cs="Times New Roman"/>
                <w:b/>
                <w:bCs/>
                <w:color w:val="000000"/>
                <w:sz w:val="24"/>
                <w:szCs w:val="24"/>
              </w:rPr>
            </w:pPr>
          </w:p>
        </w:tc>
        <w:tc>
          <w:tcPr>
            <w:tcW w:w="2002" w:type="dxa"/>
            <w:vMerge/>
            <w:vAlign w:val="center"/>
            <w:hideMark/>
          </w:tcPr>
          <w:p w:rsidR="009D5FA7" w:rsidRPr="00C47118" w:rsidRDefault="009D5FA7" w:rsidP="009D5FA7">
            <w:pPr>
              <w:spacing w:after="0" w:line="240" w:lineRule="auto"/>
              <w:ind w:left="-113" w:right="-113"/>
              <w:rPr>
                <w:rFonts w:ascii="Times New Roman" w:eastAsia="Times New Roman" w:hAnsi="Times New Roman" w:cs="Times New Roman"/>
                <w:b/>
                <w:bCs/>
                <w:color w:val="000000"/>
                <w:sz w:val="24"/>
                <w:szCs w:val="24"/>
              </w:rPr>
            </w:pPr>
          </w:p>
        </w:tc>
        <w:tc>
          <w:tcPr>
            <w:tcW w:w="758"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Всего 2020 - 2030 гг.</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2020</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2021</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2022</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2023</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2024</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2025</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2026</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2027</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2028</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2029</w:t>
            </w:r>
          </w:p>
        </w:tc>
        <w:tc>
          <w:tcPr>
            <w:tcW w:w="636" w:type="dxa"/>
            <w:shd w:val="clear" w:color="auto" w:fill="auto"/>
            <w:vAlign w:val="center"/>
            <w:hideMark/>
          </w:tcPr>
          <w:p w:rsidR="009D5FA7" w:rsidRPr="00C47118" w:rsidRDefault="009D5FA7" w:rsidP="009D5FA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2030</w:t>
            </w:r>
          </w:p>
        </w:tc>
      </w:tr>
      <w:tr w:rsidR="009D5FA7" w:rsidRPr="00C47118" w:rsidTr="00433B29">
        <w:trPr>
          <w:trHeight w:val="20"/>
        </w:trPr>
        <w:tc>
          <w:tcPr>
            <w:tcW w:w="501"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901" w:type="dxa"/>
            <w:vMerge w:val="restart"/>
            <w:shd w:val="clear" w:color="auto" w:fill="auto"/>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подземного водозабора на территории р.п. Кулотино, состоящего из артезианской скважины с погружным насосом, резервуаров чистой воды, станции 2-го подъема, станции обезжелезивания и водовода до существующей водопроводной сети</w:t>
            </w:r>
          </w:p>
        </w:tc>
        <w:tc>
          <w:tcPr>
            <w:tcW w:w="742"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мероприятие</w:t>
            </w:r>
          </w:p>
        </w:tc>
        <w:tc>
          <w:tcPr>
            <w:tcW w:w="665"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17 697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8 740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8 957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17 697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8 740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8 957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2</w:t>
            </w:r>
          </w:p>
        </w:tc>
        <w:tc>
          <w:tcPr>
            <w:tcW w:w="2901" w:type="dxa"/>
            <w:vMerge w:val="restart"/>
            <w:shd w:val="clear" w:color="auto" w:fill="auto"/>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Строительство водопроводных сетей в кварталах, не обеспеченных централизованным водоснабжением</w:t>
            </w:r>
          </w:p>
        </w:tc>
        <w:tc>
          <w:tcPr>
            <w:tcW w:w="742"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 м</w:t>
            </w:r>
          </w:p>
        </w:tc>
        <w:tc>
          <w:tcPr>
            <w:tcW w:w="665"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2 000</w:t>
            </w: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4 040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430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450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470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490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510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540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560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590</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4 040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430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450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470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490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510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560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590</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2901" w:type="dxa"/>
            <w:vMerge w:val="restart"/>
            <w:shd w:val="clear" w:color="auto" w:fill="auto"/>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Перекладка уличных, внутриквартальных и внутридворовых водопроводных сетей в р.п. Кулотино</w:t>
            </w:r>
          </w:p>
        </w:tc>
        <w:tc>
          <w:tcPr>
            <w:tcW w:w="742"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665" w:type="dxa"/>
            <w:vMerge w:val="restart"/>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4 000</w:t>
            </w: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8 100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860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900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940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980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1 030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1 080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1 130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1 180</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8 100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860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900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940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980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1 030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1 080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1 130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1 180</w:t>
            </w:r>
          </w:p>
        </w:tc>
      </w:tr>
      <w:tr w:rsidR="009D5FA7" w:rsidRPr="00C47118" w:rsidTr="00433B29">
        <w:trPr>
          <w:trHeight w:val="20"/>
        </w:trPr>
        <w:tc>
          <w:tcPr>
            <w:tcW w:w="5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901"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742"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665" w:type="dxa"/>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9D5FA7" w:rsidRPr="00C47118" w:rsidTr="00433B29">
        <w:trPr>
          <w:trHeight w:val="20"/>
        </w:trPr>
        <w:tc>
          <w:tcPr>
            <w:tcW w:w="4809" w:type="dxa"/>
            <w:gridSpan w:val="4"/>
            <w:vMerge w:val="restart"/>
            <w:shd w:val="clear" w:color="auto" w:fill="auto"/>
            <w:vAlign w:val="center"/>
            <w:hideMark/>
          </w:tcPr>
          <w:p w:rsidR="009D5FA7" w:rsidRPr="00C47118" w:rsidRDefault="009D5FA7" w:rsidP="009D5FA7">
            <w:pPr>
              <w:spacing w:after="0" w:line="240" w:lineRule="auto"/>
              <w:ind w:left="-57" w:right="-57"/>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xml:space="preserve">                 Итого</w:t>
            </w: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всего</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29 837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8 740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8 957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1 290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1 350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1 410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1 470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1 540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1 620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1 690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1 770</w:t>
            </w:r>
          </w:p>
        </w:tc>
      </w:tr>
      <w:tr w:rsidR="009D5FA7" w:rsidRPr="00C47118" w:rsidTr="00433B29">
        <w:trPr>
          <w:trHeight w:val="20"/>
        </w:trPr>
        <w:tc>
          <w:tcPr>
            <w:tcW w:w="4809" w:type="dxa"/>
            <w:gridSpan w:val="4"/>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b/>
                <w:bCs/>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r>
      <w:tr w:rsidR="009D5FA7" w:rsidRPr="00C47118" w:rsidTr="00433B29">
        <w:trPr>
          <w:trHeight w:val="20"/>
        </w:trPr>
        <w:tc>
          <w:tcPr>
            <w:tcW w:w="4809" w:type="dxa"/>
            <w:gridSpan w:val="4"/>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b/>
                <w:bCs/>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r>
      <w:tr w:rsidR="009D5FA7" w:rsidRPr="00C47118" w:rsidTr="00433B29">
        <w:trPr>
          <w:trHeight w:val="20"/>
        </w:trPr>
        <w:tc>
          <w:tcPr>
            <w:tcW w:w="4809" w:type="dxa"/>
            <w:gridSpan w:val="4"/>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b/>
                <w:bCs/>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29 837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8 740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8 957</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1 290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1 350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1 410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1 470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1 540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1 620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1 690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1 770</w:t>
            </w:r>
          </w:p>
        </w:tc>
      </w:tr>
      <w:tr w:rsidR="009D5FA7" w:rsidRPr="00C47118" w:rsidTr="00433B29">
        <w:trPr>
          <w:trHeight w:val="20"/>
        </w:trPr>
        <w:tc>
          <w:tcPr>
            <w:tcW w:w="4809" w:type="dxa"/>
            <w:gridSpan w:val="4"/>
            <w:vMerge/>
            <w:vAlign w:val="center"/>
            <w:hideMark/>
          </w:tcPr>
          <w:p w:rsidR="009D5FA7" w:rsidRPr="00C47118" w:rsidRDefault="009D5FA7" w:rsidP="009D5FA7">
            <w:pPr>
              <w:spacing w:after="0" w:line="240" w:lineRule="auto"/>
              <w:ind w:left="-57" w:right="-57"/>
              <w:rPr>
                <w:rFonts w:ascii="Times New Roman" w:eastAsia="Times New Roman" w:hAnsi="Times New Roman" w:cs="Times New Roman"/>
                <w:b/>
                <w:bCs/>
                <w:color w:val="000000"/>
                <w:sz w:val="24"/>
                <w:szCs w:val="24"/>
              </w:rPr>
            </w:pPr>
          </w:p>
        </w:tc>
        <w:tc>
          <w:tcPr>
            <w:tcW w:w="2002" w:type="dxa"/>
            <w:shd w:val="clear" w:color="auto" w:fill="auto"/>
            <w:vAlign w:val="center"/>
            <w:hideMark/>
          </w:tcPr>
          <w:p w:rsidR="009D5FA7" w:rsidRPr="00C47118" w:rsidRDefault="009D5FA7" w:rsidP="009D5FA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758"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636" w:type="dxa"/>
            <w:shd w:val="clear" w:color="auto" w:fill="auto"/>
            <w:vAlign w:val="center"/>
            <w:hideMark/>
          </w:tcPr>
          <w:p w:rsidR="009D5FA7" w:rsidRPr="00C47118" w:rsidRDefault="009D5FA7" w:rsidP="00433B2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r>
    </w:tbl>
    <w:p w:rsidR="000542D4" w:rsidRPr="00C47118" w:rsidRDefault="000542D4" w:rsidP="00763E4F">
      <w:pPr>
        <w:pStyle w:val="a3"/>
        <w:spacing w:line="276" w:lineRule="auto"/>
        <w:ind w:firstLine="709"/>
        <w:jc w:val="right"/>
        <w:rPr>
          <w:b w:val="0"/>
          <w:spacing w:val="-1"/>
          <w:szCs w:val="28"/>
        </w:rPr>
      </w:pPr>
    </w:p>
    <w:p w:rsidR="005B2179" w:rsidRPr="00C47118" w:rsidRDefault="005B2179" w:rsidP="002C4627">
      <w:pPr>
        <w:pStyle w:val="a3"/>
        <w:spacing w:line="276" w:lineRule="auto"/>
        <w:ind w:firstLine="709"/>
        <w:jc w:val="right"/>
        <w:rPr>
          <w:b w:val="0"/>
          <w:spacing w:val="-1"/>
          <w:szCs w:val="28"/>
        </w:rPr>
      </w:pPr>
      <w:r w:rsidRPr="00C47118">
        <w:rPr>
          <w:b w:val="0"/>
          <w:spacing w:val="-1"/>
          <w:szCs w:val="28"/>
        </w:rPr>
        <w:t xml:space="preserve">Таблица </w:t>
      </w:r>
      <w:r w:rsidR="00CD7456" w:rsidRPr="00C47118">
        <w:rPr>
          <w:b w:val="0"/>
          <w:spacing w:val="-1"/>
          <w:szCs w:val="28"/>
        </w:rPr>
        <w:t>12</w:t>
      </w:r>
      <w:r w:rsidRPr="00C47118">
        <w:rPr>
          <w:b w:val="0"/>
          <w:spacing w:val="-1"/>
          <w:szCs w:val="28"/>
        </w:rPr>
        <w:t>(продолжение)</w:t>
      </w:r>
    </w:p>
    <w:tbl>
      <w:tblPr>
        <w:tblW w:w="14565" w:type="dxa"/>
        <w:tblInd w:w="-5" w:type="dxa"/>
        <w:tblLayout w:type="fixed"/>
        <w:tblLook w:val="04A0"/>
      </w:tblPr>
      <w:tblGrid>
        <w:gridCol w:w="485"/>
        <w:gridCol w:w="2776"/>
        <w:gridCol w:w="676"/>
        <w:gridCol w:w="638"/>
        <w:gridCol w:w="1952"/>
        <w:gridCol w:w="591"/>
        <w:gridCol w:w="726"/>
        <w:gridCol w:w="611"/>
        <w:gridCol w:w="611"/>
        <w:gridCol w:w="611"/>
        <w:gridCol w:w="611"/>
        <w:gridCol w:w="611"/>
        <w:gridCol w:w="611"/>
        <w:gridCol w:w="611"/>
        <w:gridCol w:w="611"/>
        <w:gridCol w:w="611"/>
        <w:gridCol w:w="611"/>
        <w:gridCol w:w="611"/>
      </w:tblGrid>
      <w:tr w:rsidR="00205572" w:rsidRPr="00C47118" w:rsidTr="0012364E">
        <w:trPr>
          <w:trHeight w:val="315"/>
          <w:tblHead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п/п</w:t>
            </w:r>
          </w:p>
        </w:tc>
        <w:tc>
          <w:tcPr>
            <w:tcW w:w="2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Наименование и состав мероприятий</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Кол-во</w:t>
            </w:r>
          </w:p>
        </w:tc>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Вид ожидаемого эффекта</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7447" w:type="dxa"/>
            <w:gridSpan w:val="12"/>
            <w:tcBorders>
              <w:top w:val="single" w:sz="4" w:space="0" w:color="auto"/>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Эффект от мероприятий в натуральном выражении (в сэкономленном ресурсе)</w:t>
            </w:r>
          </w:p>
        </w:tc>
      </w:tr>
      <w:tr w:rsidR="00205572" w:rsidRPr="00C47118" w:rsidTr="0012364E">
        <w:trPr>
          <w:trHeight w:val="315"/>
          <w:tblHeader/>
        </w:trPr>
        <w:tc>
          <w:tcPr>
            <w:tcW w:w="485" w:type="dxa"/>
            <w:vMerge/>
            <w:tcBorders>
              <w:top w:val="single" w:sz="4" w:space="0" w:color="auto"/>
              <w:left w:val="single" w:sz="4" w:space="0" w:color="auto"/>
              <w:bottom w:val="single" w:sz="4" w:space="0" w:color="auto"/>
              <w:right w:val="single" w:sz="4" w:space="0" w:color="auto"/>
            </w:tcBorders>
            <w:vAlign w:val="center"/>
            <w:hideMark/>
          </w:tcPr>
          <w:p w:rsidR="00205572" w:rsidRPr="00C47118" w:rsidRDefault="00205572" w:rsidP="001038C4">
            <w:pPr>
              <w:spacing w:after="0" w:line="240" w:lineRule="auto"/>
              <w:ind w:left="-113" w:right="-113"/>
              <w:rPr>
                <w:rFonts w:ascii="Times New Roman" w:eastAsia="Times New Roman" w:hAnsi="Times New Roman" w:cs="Times New Roman"/>
                <w:b/>
                <w:bCs/>
                <w:color w:val="000000"/>
                <w:sz w:val="24"/>
                <w:szCs w:val="24"/>
              </w:rPr>
            </w:pPr>
          </w:p>
        </w:tc>
        <w:tc>
          <w:tcPr>
            <w:tcW w:w="2776" w:type="dxa"/>
            <w:vMerge/>
            <w:tcBorders>
              <w:top w:val="single" w:sz="4" w:space="0" w:color="auto"/>
              <w:left w:val="single" w:sz="4" w:space="0" w:color="auto"/>
              <w:bottom w:val="single" w:sz="4" w:space="0" w:color="auto"/>
              <w:right w:val="single" w:sz="4" w:space="0" w:color="auto"/>
            </w:tcBorders>
            <w:vAlign w:val="center"/>
            <w:hideMark/>
          </w:tcPr>
          <w:p w:rsidR="00205572" w:rsidRPr="00C47118" w:rsidRDefault="00205572" w:rsidP="001038C4">
            <w:pPr>
              <w:spacing w:after="0" w:line="240" w:lineRule="auto"/>
              <w:ind w:left="-113" w:right="-113"/>
              <w:rPr>
                <w:rFonts w:ascii="Times New Roman" w:eastAsia="Times New Roman" w:hAnsi="Times New Roman" w:cs="Times New Roman"/>
                <w:b/>
                <w:bCs/>
                <w:color w:val="000000"/>
                <w:sz w:val="24"/>
                <w:szCs w:val="24"/>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205572" w:rsidRPr="00C47118" w:rsidRDefault="00205572" w:rsidP="001038C4">
            <w:pPr>
              <w:spacing w:after="0" w:line="240" w:lineRule="auto"/>
              <w:ind w:left="-113" w:right="-113"/>
              <w:rPr>
                <w:rFonts w:ascii="Times New Roman" w:eastAsia="Times New Roman" w:hAnsi="Times New Roman" w:cs="Times New Roman"/>
                <w:b/>
                <w:bCs/>
                <w:color w:val="000000"/>
                <w:sz w:val="24"/>
                <w:szCs w:val="24"/>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205572" w:rsidRPr="00C47118" w:rsidRDefault="00205572" w:rsidP="001038C4">
            <w:pPr>
              <w:spacing w:after="0" w:line="240" w:lineRule="auto"/>
              <w:ind w:left="-113" w:right="-113"/>
              <w:rPr>
                <w:rFonts w:ascii="Times New Roman" w:eastAsia="Times New Roman" w:hAnsi="Times New Roman" w:cs="Times New Roman"/>
                <w:b/>
                <w:bCs/>
                <w:color w:val="000000"/>
                <w:sz w:val="24"/>
                <w:szCs w:val="24"/>
              </w:rPr>
            </w:pPr>
          </w:p>
        </w:tc>
        <w:tc>
          <w:tcPr>
            <w:tcW w:w="1952" w:type="dxa"/>
            <w:vMerge/>
            <w:tcBorders>
              <w:top w:val="single" w:sz="4" w:space="0" w:color="auto"/>
              <w:left w:val="single" w:sz="4" w:space="0" w:color="auto"/>
              <w:bottom w:val="single" w:sz="4" w:space="0" w:color="auto"/>
              <w:right w:val="single" w:sz="4" w:space="0" w:color="auto"/>
            </w:tcBorders>
            <w:vAlign w:val="center"/>
            <w:hideMark/>
          </w:tcPr>
          <w:p w:rsidR="00205572" w:rsidRPr="00C47118" w:rsidRDefault="00205572" w:rsidP="001038C4">
            <w:pPr>
              <w:spacing w:after="0" w:line="240" w:lineRule="auto"/>
              <w:ind w:left="-113" w:right="-113"/>
              <w:rPr>
                <w:rFonts w:ascii="Times New Roman" w:eastAsia="Times New Roman" w:hAnsi="Times New Roman" w:cs="Times New Roman"/>
                <w:b/>
                <w:bCs/>
                <w:color w:val="000000"/>
                <w:sz w:val="24"/>
                <w:szCs w:val="24"/>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205572" w:rsidRPr="00C47118" w:rsidRDefault="00205572" w:rsidP="001038C4">
            <w:pPr>
              <w:spacing w:after="0" w:line="240" w:lineRule="auto"/>
              <w:ind w:left="-113" w:right="-113"/>
              <w:rPr>
                <w:rFonts w:ascii="Times New Roman" w:eastAsia="Times New Roman" w:hAnsi="Times New Roman" w:cs="Times New Roman"/>
                <w:b/>
                <w:bCs/>
                <w:color w:val="000000"/>
                <w:sz w:val="24"/>
                <w:szCs w:val="24"/>
              </w:rPr>
            </w:pPr>
          </w:p>
        </w:tc>
        <w:tc>
          <w:tcPr>
            <w:tcW w:w="726"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Всего 2020 - 2030 гг.</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2020</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2021</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2022</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2023</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2024</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2025</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2026</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2027</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2028</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2029</w:t>
            </w:r>
          </w:p>
        </w:tc>
        <w:tc>
          <w:tcPr>
            <w:tcW w:w="611" w:type="dxa"/>
            <w:tcBorders>
              <w:top w:val="nil"/>
              <w:left w:val="nil"/>
              <w:bottom w:val="single" w:sz="4" w:space="0" w:color="auto"/>
              <w:right w:val="single" w:sz="4" w:space="0" w:color="auto"/>
            </w:tcBorders>
            <w:shd w:val="clear" w:color="auto" w:fill="auto"/>
            <w:vAlign w:val="center"/>
            <w:hideMark/>
          </w:tcPr>
          <w:p w:rsidR="00205572" w:rsidRPr="00C47118" w:rsidRDefault="00205572"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2030</w:t>
            </w:r>
          </w:p>
        </w:tc>
      </w:tr>
      <w:tr w:rsidR="00CC7A2D" w:rsidRPr="00C47118" w:rsidTr="001038C4">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776"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Строительство подземного водозабора на территории р.п. Кулотино, состоящего из артезианской скважины с погружным насосом, резервуаров чистой воды, станции 2-го подъема, </w:t>
            </w:r>
            <w:r w:rsidRPr="00C47118">
              <w:rPr>
                <w:rFonts w:ascii="Times New Roman" w:eastAsia="Times New Roman" w:hAnsi="Times New Roman" w:cs="Times New Roman"/>
                <w:color w:val="000000"/>
                <w:sz w:val="24"/>
                <w:szCs w:val="24"/>
              </w:rPr>
              <w:lastRenderedPageBreak/>
              <w:t>станции обезжелезивания и водовода до существующей водопроводной сети</w:t>
            </w:r>
          </w:p>
        </w:tc>
        <w:tc>
          <w:tcPr>
            <w:tcW w:w="676"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1 мероприятие</w:t>
            </w:r>
          </w:p>
        </w:tc>
        <w:tc>
          <w:tcPr>
            <w:tcW w:w="638"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1952"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Повышение надежности работы системы водоснабжения, Обеспечение качества воды в соответствии с требованиям </w:t>
            </w:r>
            <w:r w:rsidRPr="00C47118">
              <w:rPr>
                <w:rFonts w:ascii="Times New Roman" w:eastAsia="Times New Roman" w:hAnsi="Times New Roman" w:cs="Times New Roman"/>
                <w:color w:val="000000"/>
                <w:sz w:val="24"/>
                <w:szCs w:val="24"/>
              </w:rPr>
              <w:lastRenderedPageBreak/>
              <w:t>СанПиН 2.1.4.1074-01 «Питьевая вода. Гигиенические требования к качеству воды централизованных систем питьевого водоснабжения. Контроль качества» </w:t>
            </w:r>
          </w:p>
        </w:tc>
        <w:tc>
          <w:tcPr>
            <w:tcW w:w="59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w:t>
            </w:r>
          </w:p>
        </w:tc>
        <w:tc>
          <w:tcPr>
            <w:tcW w:w="726"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r>
      <w:tr w:rsidR="00CC7A2D" w:rsidRPr="00C47118" w:rsidTr="001038C4">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lastRenderedPageBreak/>
              <w:t>2</w:t>
            </w:r>
          </w:p>
        </w:tc>
        <w:tc>
          <w:tcPr>
            <w:tcW w:w="2776"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Строительство водопроводных сетей в кварталах, не обеспеченных централизованным водоснабжением</w:t>
            </w:r>
          </w:p>
        </w:tc>
        <w:tc>
          <w:tcPr>
            <w:tcW w:w="676"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 м</w:t>
            </w:r>
          </w:p>
        </w:tc>
        <w:tc>
          <w:tcPr>
            <w:tcW w:w="638" w:type="dxa"/>
            <w:tcBorders>
              <w:top w:val="nil"/>
              <w:left w:val="single" w:sz="4" w:space="0" w:color="auto"/>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2 000</w:t>
            </w:r>
          </w:p>
        </w:tc>
        <w:tc>
          <w:tcPr>
            <w:tcW w:w="1952"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Обеспечение доступности для населения питьевой воды</w:t>
            </w:r>
            <w:r w:rsidRPr="00C47118">
              <w:rPr>
                <w:rFonts w:ascii="Times New Roman" w:eastAsia="Times New Roman" w:hAnsi="Times New Roman" w:cs="Times New Roman"/>
                <w:color w:val="000000"/>
                <w:sz w:val="24"/>
                <w:szCs w:val="24"/>
              </w:rPr>
              <w:t> </w:t>
            </w:r>
          </w:p>
        </w:tc>
        <w:tc>
          <w:tcPr>
            <w:tcW w:w="59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726"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hideMark/>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r>
      <w:tr w:rsidR="001038C4" w:rsidRPr="00C47118" w:rsidTr="001038C4">
        <w:trPr>
          <w:trHeight w:val="315"/>
        </w:trPr>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2776" w:type="dxa"/>
            <w:vMerge w:val="restart"/>
            <w:tcBorders>
              <w:top w:val="nil"/>
              <w:left w:val="single" w:sz="4" w:space="0" w:color="auto"/>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Перекладка уличных, внутриквартальных и внутридворовых водопроводных сетей в р.п. Кулотино</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638" w:type="dxa"/>
            <w:vMerge w:val="restart"/>
            <w:tcBorders>
              <w:top w:val="nil"/>
              <w:left w:val="single" w:sz="4" w:space="0" w:color="auto"/>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4 000</w:t>
            </w:r>
          </w:p>
        </w:tc>
        <w:tc>
          <w:tcPr>
            <w:tcW w:w="1952" w:type="dxa"/>
            <w:tcBorders>
              <w:top w:val="nil"/>
              <w:left w:val="nil"/>
              <w:bottom w:val="single" w:sz="4" w:space="0" w:color="auto"/>
              <w:right w:val="single" w:sz="4" w:space="0" w:color="auto"/>
            </w:tcBorders>
            <w:shd w:val="clear" w:color="auto" w:fill="auto"/>
            <w:vAlign w:val="center"/>
          </w:tcPr>
          <w:p w:rsidR="001038C4" w:rsidRPr="00C47118" w:rsidRDefault="001038C4" w:rsidP="001038C4">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потерь воды в сетях</w:t>
            </w:r>
          </w:p>
        </w:tc>
        <w:tc>
          <w:tcPr>
            <w:tcW w:w="59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м</w:t>
            </w:r>
            <w:r w:rsidRPr="00C47118">
              <w:rPr>
                <w:rFonts w:ascii="Times New Roman" w:eastAsia="Times New Roman" w:hAnsi="Times New Roman" w:cs="Times New Roman"/>
                <w:color w:val="000000"/>
                <w:sz w:val="24"/>
                <w:szCs w:val="24"/>
                <w:vertAlign w:val="superscript"/>
              </w:rPr>
              <w:t>3</w:t>
            </w:r>
          </w:p>
        </w:tc>
        <w:tc>
          <w:tcPr>
            <w:tcW w:w="726"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61,6</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r w:rsidR="006F41F3" w:rsidRPr="00C47118">
              <w:rPr>
                <w:rFonts w:ascii="Times New Roman" w:eastAsia="Times New Roman" w:hAnsi="Times New Roman" w:cs="Times New Roman"/>
                <w:color w:val="000000"/>
                <w:sz w:val="24"/>
                <w:szCs w:val="24"/>
              </w:rPr>
              <w:t>,0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4,1</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6,3</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8,6</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11,0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13,5</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16,1</w:t>
            </w:r>
          </w:p>
        </w:tc>
      </w:tr>
      <w:tr w:rsidR="00CC7A2D" w:rsidRPr="00C47118" w:rsidTr="001038C4">
        <w:trPr>
          <w:trHeight w:val="675"/>
        </w:trPr>
        <w:tc>
          <w:tcPr>
            <w:tcW w:w="485" w:type="dxa"/>
            <w:vMerge/>
            <w:tcBorders>
              <w:top w:val="nil"/>
              <w:left w:val="single" w:sz="4" w:space="0" w:color="auto"/>
              <w:bottom w:val="single" w:sz="4" w:space="0" w:color="auto"/>
              <w:right w:val="single" w:sz="4" w:space="0" w:color="auto"/>
            </w:tcBorders>
            <w:vAlign w:val="center"/>
            <w:hideMark/>
          </w:tcPr>
          <w:p w:rsidR="00CC7A2D" w:rsidRPr="00C47118" w:rsidRDefault="00CC7A2D" w:rsidP="00CC7A2D">
            <w:pPr>
              <w:spacing w:after="0" w:line="240" w:lineRule="auto"/>
              <w:ind w:left="-57" w:right="-57"/>
              <w:rPr>
                <w:rFonts w:ascii="Times New Roman" w:eastAsia="Times New Roman" w:hAnsi="Times New Roman" w:cs="Times New Roman"/>
                <w:color w:val="000000"/>
                <w:sz w:val="24"/>
                <w:szCs w:val="24"/>
              </w:rPr>
            </w:pPr>
          </w:p>
        </w:tc>
        <w:tc>
          <w:tcPr>
            <w:tcW w:w="2776" w:type="dxa"/>
            <w:vMerge/>
            <w:tcBorders>
              <w:top w:val="nil"/>
              <w:left w:val="single" w:sz="4" w:space="0" w:color="auto"/>
              <w:bottom w:val="single" w:sz="4" w:space="0" w:color="auto"/>
              <w:right w:val="single" w:sz="4" w:space="0" w:color="auto"/>
            </w:tcBorders>
            <w:vAlign w:val="center"/>
            <w:hideMark/>
          </w:tcPr>
          <w:p w:rsidR="00CC7A2D" w:rsidRPr="00C47118" w:rsidRDefault="00CC7A2D" w:rsidP="00CC7A2D">
            <w:pPr>
              <w:spacing w:after="0" w:line="240" w:lineRule="auto"/>
              <w:ind w:left="-57" w:right="-57"/>
              <w:rPr>
                <w:rFonts w:ascii="Times New Roman" w:eastAsia="Times New Roman" w:hAnsi="Times New Roman" w:cs="Times New Roman"/>
                <w:color w:val="000000"/>
                <w:sz w:val="24"/>
                <w:szCs w:val="24"/>
              </w:rPr>
            </w:pPr>
          </w:p>
        </w:tc>
        <w:tc>
          <w:tcPr>
            <w:tcW w:w="676" w:type="dxa"/>
            <w:vMerge/>
            <w:tcBorders>
              <w:top w:val="nil"/>
              <w:left w:val="single" w:sz="4" w:space="0" w:color="auto"/>
              <w:bottom w:val="single" w:sz="4" w:space="0" w:color="auto"/>
              <w:right w:val="single" w:sz="4" w:space="0" w:color="auto"/>
            </w:tcBorders>
            <w:vAlign w:val="center"/>
            <w:hideMark/>
          </w:tcPr>
          <w:p w:rsidR="00CC7A2D" w:rsidRPr="00C47118" w:rsidRDefault="00CC7A2D" w:rsidP="00CC7A2D">
            <w:pPr>
              <w:spacing w:after="0" w:line="240" w:lineRule="auto"/>
              <w:ind w:left="-57" w:right="-57"/>
              <w:rPr>
                <w:rFonts w:ascii="Times New Roman" w:eastAsia="Times New Roman" w:hAnsi="Times New Roman" w:cs="Times New Roman"/>
                <w:color w:val="000000"/>
                <w:sz w:val="24"/>
                <w:szCs w:val="24"/>
              </w:rPr>
            </w:pPr>
          </w:p>
        </w:tc>
        <w:tc>
          <w:tcPr>
            <w:tcW w:w="638" w:type="dxa"/>
            <w:vMerge/>
            <w:tcBorders>
              <w:top w:val="nil"/>
              <w:left w:val="single" w:sz="4" w:space="0" w:color="auto"/>
              <w:bottom w:val="single" w:sz="4" w:space="0" w:color="auto"/>
              <w:right w:val="single" w:sz="4" w:space="0" w:color="auto"/>
            </w:tcBorders>
            <w:vAlign w:val="center"/>
            <w:hideMark/>
          </w:tcPr>
          <w:p w:rsidR="00CC7A2D" w:rsidRPr="00C47118" w:rsidRDefault="00CC7A2D" w:rsidP="00CC7A2D">
            <w:pPr>
              <w:spacing w:after="0" w:line="240" w:lineRule="auto"/>
              <w:ind w:left="-113" w:right="-113"/>
              <w:rPr>
                <w:rFonts w:ascii="Times New Roman" w:eastAsia="Times New Roman" w:hAnsi="Times New Roman" w:cs="Times New Roman"/>
                <w:color w:val="000000"/>
                <w:sz w:val="24"/>
                <w:szCs w:val="24"/>
              </w:rPr>
            </w:pPr>
          </w:p>
        </w:tc>
        <w:tc>
          <w:tcPr>
            <w:tcW w:w="1952"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Повышение надежности работы системы водоснабжения, улучшение качества предоставляемых </w:t>
            </w:r>
            <w:r w:rsidRPr="00C47118">
              <w:rPr>
                <w:rFonts w:ascii="Times New Roman" w:eastAsia="Times New Roman" w:hAnsi="Times New Roman" w:cs="Times New Roman"/>
                <w:color w:val="000000"/>
                <w:sz w:val="24"/>
                <w:szCs w:val="24"/>
              </w:rPr>
              <w:lastRenderedPageBreak/>
              <w:t>услуг</w:t>
            </w:r>
          </w:p>
        </w:tc>
        <w:tc>
          <w:tcPr>
            <w:tcW w:w="59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w:t>
            </w:r>
          </w:p>
        </w:tc>
        <w:tc>
          <w:tcPr>
            <w:tcW w:w="726"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611" w:type="dxa"/>
            <w:tcBorders>
              <w:top w:val="nil"/>
              <w:left w:val="nil"/>
              <w:bottom w:val="single" w:sz="4" w:space="0" w:color="auto"/>
              <w:right w:val="single" w:sz="4" w:space="0" w:color="auto"/>
            </w:tcBorders>
            <w:shd w:val="clear" w:color="auto" w:fill="auto"/>
            <w:vAlign w:val="center"/>
          </w:tcPr>
          <w:p w:rsidR="00CC7A2D" w:rsidRPr="00C47118" w:rsidRDefault="00CC7A2D" w:rsidP="00CC7A2D">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r>
      <w:tr w:rsidR="001038C4" w:rsidRPr="00C47118" w:rsidTr="001038C4">
        <w:trPr>
          <w:trHeight w:val="315"/>
        </w:trPr>
        <w:tc>
          <w:tcPr>
            <w:tcW w:w="457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113" w:right="-113"/>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lastRenderedPageBreak/>
              <w:t xml:space="preserve">                 Итого</w:t>
            </w:r>
          </w:p>
        </w:tc>
        <w:tc>
          <w:tcPr>
            <w:tcW w:w="1952"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Итого экономия</w:t>
            </w:r>
          </w:p>
        </w:tc>
        <w:tc>
          <w:tcPr>
            <w:tcW w:w="59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726"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1038C4" w:rsidRPr="00C47118" w:rsidTr="001038C4">
        <w:trPr>
          <w:trHeight w:val="615"/>
        </w:trPr>
        <w:tc>
          <w:tcPr>
            <w:tcW w:w="4575" w:type="dxa"/>
            <w:gridSpan w:val="4"/>
            <w:vMerge/>
            <w:tcBorders>
              <w:top w:val="single" w:sz="4" w:space="0" w:color="auto"/>
              <w:left w:val="single" w:sz="4" w:space="0" w:color="auto"/>
              <w:bottom w:val="single" w:sz="4" w:space="0" w:color="auto"/>
              <w:right w:val="single" w:sz="4" w:space="0" w:color="auto"/>
            </w:tcBorders>
            <w:vAlign w:val="center"/>
            <w:hideMark/>
          </w:tcPr>
          <w:p w:rsidR="001038C4" w:rsidRPr="00C47118" w:rsidRDefault="001038C4" w:rsidP="001038C4">
            <w:pPr>
              <w:spacing w:after="0" w:line="240" w:lineRule="auto"/>
              <w:ind w:left="-113" w:right="-113"/>
              <w:rPr>
                <w:rFonts w:ascii="Times New Roman" w:eastAsia="Times New Roman" w:hAnsi="Times New Roman" w:cs="Times New Roman"/>
                <w:b/>
                <w:bCs/>
                <w:color w:val="000000"/>
                <w:sz w:val="24"/>
                <w:szCs w:val="24"/>
              </w:rPr>
            </w:pPr>
          </w:p>
        </w:tc>
        <w:tc>
          <w:tcPr>
            <w:tcW w:w="1952"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Снижение потерь воды в сетях</w:t>
            </w:r>
          </w:p>
        </w:tc>
        <w:tc>
          <w:tcPr>
            <w:tcW w:w="59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тыс. м</w:t>
            </w:r>
            <w:r w:rsidRPr="00C47118">
              <w:rPr>
                <w:rFonts w:ascii="Times New Roman" w:eastAsia="Times New Roman" w:hAnsi="Times New Roman" w:cs="Times New Roman"/>
                <w:b/>
                <w:color w:val="000000"/>
                <w:sz w:val="24"/>
                <w:szCs w:val="24"/>
                <w:vertAlign w:val="superscript"/>
              </w:rPr>
              <w:t>3</w:t>
            </w:r>
          </w:p>
        </w:tc>
        <w:tc>
          <w:tcPr>
            <w:tcW w:w="726"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61,6</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4,1</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6,3</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8,6</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11,0</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13,5</w:t>
            </w:r>
          </w:p>
        </w:tc>
        <w:tc>
          <w:tcPr>
            <w:tcW w:w="611" w:type="dxa"/>
            <w:tcBorders>
              <w:top w:val="nil"/>
              <w:left w:val="nil"/>
              <w:bottom w:val="single" w:sz="4" w:space="0" w:color="auto"/>
              <w:right w:val="single" w:sz="4" w:space="0" w:color="auto"/>
            </w:tcBorders>
            <w:shd w:val="clear" w:color="auto" w:fill="auto"/>
            <w:vAlign w:val="center"/>
            <w:hideMark/>
          </w:tcPr>
          <w:p w:rsidR="001038C4" w:rsidRPr="00C47118" w:rsidRDefault="001038C4" w:rsidP="001038C4">
            <w:pPr>
              <w:spacing w:after="0" w:line="240" w:lineRule="auto"/>
              <w:ind w:left="-57" w:right="-57"/>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16,1</w:t>
            </w:r>
          </w:p>
        </w:tc>
      </w:tr>
    </w:tbl>
    <w:p w:rsidR="00205572" w:rsidRPr="00C47118" w:rsidRDefault="00205572" w:rsidP="002C4627">
      <w:pPr>
        <w:pStyle w:val="a3"/>
        <w:spacing w:line="276" w:lineRule="auto"/>
        <w:ind w:firstLine="709"/>
        <w:jc w:val="right"/>
        <w:rPr>
          <w:b w:val="0"/>
          <w:spacing w:val="-1"/>
          <w:szCs w:val="28"/>
        </w:rPr>
      </w:pPr>
    </w:p>
    <w:p w:rsidR="00F8197F" w:rsidRPr="00C47118" w:rsidRDefault="00F8197F" w:rsidP="00811BAF">
      <w:pPr>
        <w:pStyle w:val="a3"/>
        <w:spacing w:line="276" w:lineRule="auto"/>
        <w:ind w:firstLine="709"/>
        <w:jc w:val="right"/>
        <w:rPr>
          <w:b w:val="0"/>
          <w:spacing w:val="-1"/>
          <w:szCs w:val="28"/>
        </w:rPr>
      </w:pPr>
      <w:r w:rsidRPr="00C47118">
        <w:rPr>
          <w:b w:val="0"/>
          <w:spacing w:val="-1"/>
          <w:szCs w:val="28"/>
        </w:rPr>
        <w:t>Таблица</w:t>
      </w:r>
      <w:r w:rsidR="00CD7456" w:rsidRPr="00C47118">
        <w:rPr>
          <w:b w:val="0"/>
          <w:spacing w:val="-1"/>
          <w:szCs w:val="28"/>
        </w:rPr>
        <w:t xml:space="preserve"> 12</w:t>
      </w:r>
      <w:r w:rsidRPr="00C47118">
        <w:rPr>
          <w:b w:val="0"/>
          <w:spacing w:val="-1"/>
          <w:szCs w:val="28"/>
        </w:rPr>
        <w:t xml:space="preserve"> (продолжение)</w:t>
      </w:r>
    </w:p>
    <w:tbl>
      <w:tblPr>
        <w:tblW w:w="14565" w:type="dxa"/>
        <w:tblInd w:w="-5" w:type="dxa"/>
        <w:tblLook w:val="04A0"/>
      </w:tblPr>
      <w:tblGrid>
        <w:gridCol w:w="384"/>
        <w:gridCol w:w="2124"/>
        <w:gridCol w:w="1428"/>
        <w:gridCol w:w="568"/>
        <w:gridCol w:w="2018"/>
        <w:gridCol w:w="629"/>
        <w:gridCol w:w="513"/>
        <w:gridCol w:w="513"/>
        <w:gridCol w:w="513"/>
        <w:gridCol w:w="513"/>
        <w:gridCol w:w="513"/>
        <w:gridCol w:w="513"/>
        <w:gridCol w:w="513"/>
        <w:gridCol w:w="513"/>
        <w:gridCol w:w="513"/>
        <w:gridCol w:w="590"/>
        <w:gridCol w:w="590"/>
        <w:gridCol w:w="1617"/>
      </w:tblGrid>
      <w:tr w:rsidR="006F41F3" w:rsidRPr="00C47118" w:rsidTr="006F41F3">
        <w:trPr>
          <w:trHeight w:val="315"/>
          <w:tblHead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п/п</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Наименование и состав мероприятий</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Кол-во</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Вид ожидаемого эффекта</w:t>
            </w:r>
          </w:p>
        </w:tc>
        <w:tc>
          <w:tcPr>
            <w:tcW w:w="6774" w:type="dxa"/>
            <w:gridSpan w:val="12"/>
            <w:tcBorders>
              <w:top w:val="single" w:sz="4" w:space="0" w:color="auto"/>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Эффект от мероприятий в стоимостном выражении, тыс. руб.</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Срок окупаемости, лет</w:t>
            </w:r>
          </w:p>
        </w:tc>
      </w:tr>
      <w:tr w:rsidR="006F41F3" w:rsidRPr="00C47118" w:rsidTr="006F41F3">
        <w:trPr>
          <w:trHeight w:val="315"/>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p>
        </w:tc>
        <w:tc>
          <w:tcPr>
            <w:tcW w:w="65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Всего 2020 - 2030 гг.</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2020</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2021</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2022</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2023</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2024</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2025</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2026</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2027</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2028</w:t>
            </w:r>
          </w:p>
        </w:tc>
        <w:tc>
          <w:tcPr>
            <w:tcW w:w="59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2029</w:t>
            </w:r>
          </w:p>
        </w:tc>
        <w:tc>
          <w:tcPr>
            <w:tcW w:w="59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2030</w:t>
            </w: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p>
        </w:tc>
      </w:tr>
      <w:tr w:rsidR="006F41F3" w:rsidRPr="00C47118" w:rsidTr="006F41F3">
        <w:trPr>
          <w:trHeight w:val="31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1986"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Строительство подземного водозабора на территории р.п. Кулотино, состоящего из артезианской скважины с погружным насосом, резервуаров чистой </w:t>
            </w:r>
            <w:r w:rsidRPr="00C47118">
              <w:rPr>
                <w:rFonts w:ascii="Times New Roman" w:eastAsia="Times New Roman" w:hAnsi="Times New Roman" w:cs="Times New Roman"/>
                <w:color w:val="000000"/>
                <w:sz w:val="24"/>
                <w:szCs w:val="24"/>
              </w:rPr>
              <w:lastRenderedPageBreak/>
              <w:t>воды, станции 2-го подъема, станции обезжелезивания и водовода до существующей водопроводной сети</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1 мероприятие</w:t>
            </w:r>
          </w:p>
        </w:tc>
        <w:tc>
          <w:tcPr>
            <w:tcW w:w="601"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1890"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Повышение надежности работы системы водоснабжения, Обеспечение качества воды в соответствии с требованиям СанПиН 2.1.4.1074-01 «Питьевая вода. </w:t>
            </w:r>
            <w:r w:rsidRPr="00C47118">
              <w:rPr>
                <w:rFonts w:ascii="Times New Roman" w:eastAsia="Times New Roman" w:hAnsi="Times New Roman" w:cs="Times New Roman"/>
                <w:color w:val="000000"/>
                <w:sz w:val="24"/>
                <w:szCs w:val="24"/>
              </w:rPr>
              <w:lastRenderedPageBreak/>
              <w:t>Гигиенические требования к качеству воды централизованных систем питьевого водоснабжения. Контроль качества»</w:t>
            </w:r>
          </w:p>
        </w:tc>
        <w:tc>
          <w:tcPr>
            <w:tcW w:w="65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lastRenderedPageBreak/>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1529"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Срок полезного использования оборудования</w:t>
            </w:r>
          </w:p>
        </w:tc>
      </w:tr>
      <w:tr w:rsidR="006F41F3" w:rsidRPr="00C47118" w:rsidTr="006F41F3">
        <w:trPr>
          <w:trHeight w:val="315"/>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lastRenderedPageBreak/>
              <w:t>2</w:t>
            </w:r>
          </w:p>
        </w:tc>
        <w:tc>
          <w:tcPr>
            <w:tcW w:w="1986"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Строительство водопроводных сетей в кварталах, не обеспеченных централизованным водоснабжением</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 м</w:t>
            </w:r>
          </w:p>
        </w:tc>
        <w:tc>
          <w:tcPr>
            <w:tcW w:w="601"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2 000</w:t>
            </w:r>
          </w:p>
        </w:tc>
        <w:tc>
          <w:tcPr>
            <w:tcW w:w="1890"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Обеспечение доступности для населения питьевой воды</w:t>
            </w:r>
            <w:r w:rsidRPr="00C47118">
              <w:rPr>
                <w:rFonts w:ascii="Times New Roman" w:eastAsia="Times New Roman" w:hAnsi="Times New Roman" w:cs="Times New Roman"/>
                <w:color w:val="000000"/>
                <w:sz w:val="24"/>
                <w:szCs w:val="24"/>
              </w:rPr>
              <w:t> </w:t>
            </w:r>
          </w:p>
        </w:tc>
        <w:tc>
          <w:tcPr>
            <w:tcW w:w="65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9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9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1529"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Срок полезного использования оборудования </w:t>
            </w:r>
          </w:p>
        </w:tc>
      </w:tr>
      <w:tr w:rsidR="006F41F3" w:rsidRPr="00C47118" w:rsidTr="006F41F3">
        <w:trPr>
          <w:trHeight w:val="315"/>
        </w:trPr>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1986" w:type="dxa"/>
            <w:vMerge w:val="restart"/>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Перекладка уличных, внутриквартальных и внутридворовых водопроводных сетей в р.п. Кулотино</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601" w:type="dxa"/>
            <w:vMerge w:val="restart"/>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4 000</w:t>
            </w:r>
          </w:p>
        </w:tc>
        <w:tc>
          <w:tcPr>
            <w:tcW w:w="1890"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потерь воды в сетях</w:t>
            </w:r>
          </w:p>
        </w:tc>
        <w:tc>
          <w:tcPr>
            <w:tcW w:w="65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5 224</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170</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348</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534</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729</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933</w:t>
            </w: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1145</w:t>
            </w: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1365</w:t>
            </w:r>
          </w:p>
        </w:tc>
        <w:tc>
          <w:tcPr>
            <w:tcW w:w="1529"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6F41F3" w:rsidRPr="00C47118" w:rsidTr="006F41F3">
        <w:trPr>
          <w:trHeight w:val="675"/>
        </w:trPr>
        <w:tc>
          <w:tcPr>
            <w:tcW w:w="425" w:type="dxa"/>
            <w:vMerge/>
            <w:tcBorders>
              <w:top w:val="nil"/>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57" w:right="-57"/>
              <w:rPr>
                <w:rFonts w:ascii="Times New Roman" w:eastAsia="Times New Roman" w:hAnsi="Times New Roman" w:cs="Times New Roman"/>
                <w:color w:val="000000"/>
                <w:sz w:val="24"/>
                <w:szCs w:val="24"/>
              </w:rPr>
            </w:pPr>
          </w:p>
        </w:tc>
        <w:tc>
          <w:tcPr>
            <w:tcW w:w="1986" w:type="dxa"/>
            <w:vMerge/>
            <w:tcBorders>
              <w:top w:val="nil"/>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57" w:right="-57"/>
              <w:rPr>
                <w:rFonts w:ascii="Times New Roman" w:eastAsia="Times New Roman" w:hAnsi="Times New Roman" w:cs="Times New Roman"/>
                <w:color w:val="000000"/>
                <w:sz w:val="24"/>
                <w:szCs w:val="24"/>
              </w:rPr>
            </w:pPr>
          </w:p>
        </w:tc>
        <w:tc>
          <w:tcPr>
            <w:tcW w:w="1360" w:type="dxa"/>
            <w:vMerge/>
            <w:tcBorders>
              <w:top w:val="nil"/>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57" w:right="-57"/>
              <w:rPr>
                <w:rFonts w:ascii="Times New Roman" w:eastAsia="Times New Roman" w:hAnsi="Times New Roman" w:cs="Times New Roman"/>
                <w:color w:val="000000"/>
                <w:sz w:val="24"/>
                <w:szCs w:val="24"/>
              </w:rPr>
            </w:pPr>
          </w:p>
        </w:tc>
        <w:tc>
          <w:tcPr>
            <w:tcW w:w="601" w:type="dxa"/>
            <w:vMerge/>
            <w:tcBorders>
              <w:top w:val="nil"/>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color w:val="000000"/>
                <w:sz w:val="24"/>
                <w:szCs w:val="24"/>
              </w:rPr>
            </w:pPr>
          </w:p>
        </w:tc>
        <w:tc>
          <w:tcPr>
            <w:tcW w:w="1890"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Повышение надежности работы системы водоснабжения, улучшение качества предоставляемых услуг</w:t>
            </w:r>
          </w:p>
        </w:tc>
        <w:tc>
          <w:tcPr>
            <w:tcW w:w="65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w:t>
            </w:r>
          </w:p>
        </w:tc>
        <w:tc>
          <w:tcPr>
            <w:tcW w:w="1529" w:type="dxa"/>
            <w:tcBorders>
              <w:top w:val="nil"/>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w:t>
            </w:r>
          </w:p>
        </w:tc>
      </w:tr>
      <w:tr w:rsidR="006F41F3" w:rsidRPr="00C47118" w:rsidTr="006F41F3">
        <w:trPr>
          <w:trHeight w:val="315"/>
        </w:trPr>
        <w:tc>
          <w:tcPr>
            <w:tcW w:w="437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xml:space="preserve">                 Итого</w:t>
            </w:r>
          </w:p>
        </w:tc>
        <w:tc>
          <w:tcPr>
            <w:tcW w:w="1890"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Итого экономия</w:t>
            </w:r>
          </w:p>
        </w:tc>
        <w:tc>
          <w:tcPr>
            <w:tcW w:w="65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4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597" w:type="dxa"/>
            <w:tcBorders>
              <w:top w:val="nil"/>
              <w:left w:val="nil"/>
              <w:bottom w:val="single" w:sz="4" w:space="0" w:color="auto"/>
              <w:right w:val="single" w:sz="4" w:space="0" w:color="auto"/>
            </w:tcBorders>
            <w:shd w:val="clear" w:color="auto" w:fill="auto"/>
            <w:vAlign w:val="center"/>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p>
        </w:tc>
        <w:tc>
          <w:tcPr>
            <w:tcW w:w="1529"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6F41F3" w:rsidRPr="00C47118" w:rsidTr="006F41F3">
        <w:trPr>
          <w:trHeight w:val="615"/>
        </w:trPr>
        <w:tc>
          <w:tcPr>
            <w:tcW w:w="4372" w:type="dxa"/>
            <w:gridSpan w:val="4"/>
            <w:vMerge/>
            <w:tcBorders>
              <w:top w:val="single" w:sz="4" w:space="0" w:color="auto"/>
              <w:left w:val="single" w:sz="4" w:space="0" w:color="auto"/>
              <w:bottom w:val="single" w:sz="4" w:space="0" w:color="auto"/>
              <w:right w:val="single" w:sz="4" w:space="0" w:color="auto"/>
            </w:tcBorders>
            <w:vAlign w:val="center"/>
            <w:hideMark/>
          </w:tcPr>
          <w:p w:rsidR="006F41F3" w:rsidRPr="00C47118" w:rsidRDefault="006F41F3" w:rsidP="006F41F3">
            <w:pPr>
              <w:spacing w:after="0" w:line="240" w:lineRule="auto"/>
              <w:ind w:left="-113" w:right="-113"/>
              <w:rPr>
                <w:rFonts w:ascii="Times New Roman" w:eastAsia="Times New Roman" w:hAnsi="Times New Roman" w:cs="Times New Roman"/>
                <w:b/>
                <w:bCs/>
                <w:color w:val="000000"/>
                <w:sz w:val="24"/>
                <w:szCs w:val="24"/>
              </w:rPr>
            </w:pPr>
          </w:p>
        </w:tc>
        <w:tc>
          <w:tcPr>
            <w:tcW w:w="1890"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потерь воды в сетях</w:t>
            </w:r>
          </w:p>
        </w:tc>
        <w:tc>
          <w:tcPr>
            <w:tcW w:w="65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5 224</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170</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348</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534</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729</w:t>
            </w:r>
          </w:p>
        </w:tc>
        <w:tc>
          <w:tcPr>
            <w:tcW w:w="54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933</w:t>
            </w:r>
          </w:p>
        </w:tc>
        <w:tc>
          <w:tcPr>
            <w:tcW w:w="59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1 145</w:t>
            </w:r>
          </w:p>
        </w:tc>
        <w:tc>
          <w:tcPr>
            <w:tcW w:w="597"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1 365</w:t>
            </w:r>
          </w:p>
        </w:tc>
        <w:tc>
          <w:tcPr>
            <w:tcW w:w="1529" w:type="dxa"/>
            <w:tcBorders>
              <w:top w:val="nil"/>
              <w:left w:val="nil"/>
              <w:bottom w:val="single" w:sz="4" w:space="0" w:color="auto"/>
              <w:right w:val="single" w:sz="4" w:space="0" w:color="auto"/>
            </w:tcBorders>
            <w:shd w:val="clear" w:color="auto" w:fill="auto"/>
            <w:vAlign w:val="center"/>
            <w:hideMark/>
          </w:tcPr>
          <w:p w:rsidR="006F41F3" w:rsidRPr="00C47118" w:rsidRDefault="006F41F3" w:rsidP="006F41F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bl>
    <w:p w:rsidR="00727D50" w:rsidRPr="00C47118" w:rsidRDefault="00727D50" w:rsidP="004C3244">
      <w:pPr>
        <w:pStyle w:val="a3"/>
        <w:spacing w:line="276" w:lineRule="auto"/>
        <w:ind w:firstLine="709"/>
        <w:jc w:val="both"/>
        <w:rPr>
          <w:b w:val="0"/>
          <w:spacing w:val="-1"/>
          <w:szCs w:val="28"/>
        </w:rPr>
      </w:pPr>
    </w:p>
    <w:p w:rsidR="00727D50" w:rsidRPr="00C47118" w:rsidRDefault="00727D50" w:rsidP="004C3244">
      <w:pPr>
        <w:pStyle w:val="a3"/>
        <w:spacing w:line="276" w:lineRule="auto"/>
        <w:ind w:firstLine="709"/>
        <w:jc w:val="both"/>
        <w:rPr>
          <w:b w:val="0"/>
          <w:spacing w:val="-1"/>
          <w:szCs w:val="28"/>
        </w:rPr>
      </w:pPr>
    </w:p>
    <w:p w:rsidR="00763E4F" w:rsidRPr="00C47118" w:rsidRDefault="00763E4F" w:rsidP="004D158C">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sectPr w:rsidR="00763E4F" w:rsidRPr="00C47118" w:rsidSect="00763E4F">
          <w:pgSz w:w="16838" w:h="11906" w:orient="landscape"/>
          <w:pgMar w:top="1134" w:right="1134" w:bottom="1134" w:left="1134" w:header="709" w:footer="709" w:gutter="0"/>
          <w:cols w:space="708"/>
          <w:docGrid w:linePitch="360"/>
        </w:sectPr>
      </w:pPr>
    </w:p>
    <w:p w:rsidR="003A580C" w:rsidRPr="00C47118" w:rsidRDefault="004D158C" w:rsidP="004D158C">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13" w:name="_Toc45491745"/>
      <w:r w:rsidRPr="00C47118">
        <w:rPr>
          <w:rFonts w:eastAsia="Times New Roman" w:cs="Times New Roman"/>
          <w:b/>
          <w:bCs/>
          <w:caps/>
          <w:color w:val="auto"/>
          <w:spacing w:val="20"/>
          <w:kern w:val="32"/>
          <w:sz w:val="34"/>
          <w:szCs w:val="34"/>
        </w:rPr>
        <w:lastRenderedPageBreak/>
        <w:t>5</w:t>
      </w:r>
      <w:r w:rsidR="006D0AF1" w:rsidRPr="00C47118">
        <w:rPr>
          <w:rFonts w:eastAsia="Times New Roman" w:cs="Times New Roman"/>
          <w:b/>
          <w:bCs/>
          <w:caps/>
          <w:color w:val="auto"/>
          <w:spacing w:val="20"/>
          <w:kern w:val="32"/>
          <w:sz w:val="34"/>
          <w:szCs w:val="34"/>
        </w:rPr>
        <w:t>. Экологические аспекты мероприятий по строительству, реконструкции и модернизации объектов централ</w:t>
      </w:r>
      <w:r w:rsidRPr="00C47118">
        <w:rPr>
          <w:rFonts w:eastAsia="Times New Roman" w:cs="Times New Roman"/>
          <w:b/>
          <w:bCs/>
          <w:caps/>
          <w:color w:val="auto"/>
          <w:spacing w:val="20"/>
          <w:kern w:val="32"/>
          <w:sz w:val="34"/>
          <w:szCs w:val="34"/>
        </w:rPr>
        <w:t>изованных систем водоснабжения</w:t>
      </w:r>
      <w:bookmarkEnd w:id="13"/>
    </w:p>
    <w:p w:rsidR="004D158C" w:rsidRPr="00C47118" w:rsidRDefault="004D158C" w:rsidP="003A580C">
      <w:pPr>
        <w:pStyle w:val="ConsPlusNormal"/>
        <w:ind w:firstLine="540"/>
        <w:jc w:val="both"/>
        <w:rPr>
          <w:rFonts w:ascii="Times New Roman" w:hAnsi="Times New Roman" w:cs="Times New Roman"/>
          <w:sz w:val="28"/>
          <w:szCs w:val="28"/>
        </w:rPr>
      </w:pPr>
    </w:p>
    <w:p w:rsidR="00DF7992" w:rsidRPr="00C47118" w:rsidRDefault="00DF7992" w:rsidP="00DF7992">
      <w:pPr>
        <w:pStyle w:val="a3"/>
        <w:spacing w:line="276" w:lineRule="auto"/>
        <w:ind w:firstLine="709"/>
        <w:jc w:val="both"/>
        <w:rPr>
          <w:b w:val="0"/>
        </w:rPr>
      </w:pPr>
      <w:r w:rsidRPr="00C47118">
        <w:rPr>
          <w:b w:val="0"/>
        </w:rPr>
        <w:t>Водные ресурсы испытывают значительную техногенную нагрузку. На подземные воды, в том числе на горизонты, обеспечивающие хозяйственно-питьевое водоснабжение, оказывает влияние работа водозабор</w:t>
      </w:r>
      <w:r w:rsidR="0076627A" w:rsidRPr="00C47118">
        <w:rPr>
          <w:b w:val="0"/>
        </w:rPr>
        <w:t>ов</w:t>
      </w:r>
      <w:r w:rsidR="00B472DE" w:rsidRPr="00C47118">
        <w:rPr>
          <w:b w:val="0"/>
        </w:rPr>
        <w:t>Кулотинского городского поселения</w:t>
      </w:r>
      <w:r w:rsidRPr="00C47118">
        <w:rPr>
          <w:b w:val="0"/>
        </w:rPr>
        <w:t>.</w:t>
      </w:r>
    </w:p>
    <w:p w:rsidR="00DF7992" w:rsidRPr="00C47118" w:rsidRDefault="00DF7992" w:rsidP="00DF7992">
      <w:pPr>
        <w:pStyle w:val="a3"/>
        <w:spacing w:line="276" w:lineRule="auto"/>
        <w:ind w:firstLine="709"/>
        <w:jc w:val="both"/>
        <w:rPr>
          <w:b w:val="0"/>
        </w:rPr>
      </w:pPr>
      <w:r w:rsidRPr="00C47118">
        <w:rPr>
          <w:b w:val="0"/>
        </w:rPr>
        <w:t>Необходимо проведение мероприятий, направленных на рациональное использование, восстановление и охрану водных объектов и их водных ресурсов, предотвращение негативного воздействия вод, развитие водохозяйственного комплекса.</w:t>
      </w:r>
    </w:p>
    <w:p w:rsidR="00F07E92" w:rsidRPr="00C47118" w:rsidRDefault="00F07E92" w:rsidP="00F07E92">
      <w:pPr>
        <w:pStyle w:val="a3"/>
        <w:spacing w:line="276" w:lineRule="auto"/>
        <w:ind w:firstLine="709"/>
        <w:jc w:val="both"/>
        <w:rPr>
          <w:b w:val="0"/>
        </w:rPr>
      </w:pPr>
      <w:r w:rsidRPr="00C47118">
        <w:rPr>
          <w:b w:val="0"/>
        </w:rPr>
        <w:t>Основную роль в загрязнении подземных вод играют антропогенные источники и в первую очередь земляные приемники промышленных, коммунальных отходов, бассейны сточных вод, поля орошения сточными водами, поля фильтрации. Поступающие с поверхности земли загрязняющие вещества попадают прежде всего в горизонт грунтовых вод. Область загрязнения грунтовых вод обычно совпадает с площадью источника загрязнения и приурочена к месту утечки стоков. Загрязненные сточные воды и чистые подземные воды образуют систему неоднородных жидкостей, различающихся по своим химическим свойствам, минерализации, температурам. На характер загрязнения подземных вод, размеры и форму области загрязнения влияют свойства загрязняющих веществ, фильтрационная неоднородность пород по площади и слоистость разреза, направление и расход естественного потока подземных вод, граничные условия пласта. Наличие естественного потока подземных вод определяет распространение загрязняющих веществ по водоносному горизонту. Область загрязнения развивается вниз по потоку и ограничена вверх по потоку.</w:t>
      </w:r>
    </w:p>
    <w:p w:rsidR="00DF59BD" w:rsidRPr="00C47118" w:rsidRDefault="00DF59BD" w:rsidP="00DF59BD">
      <w:pPr>
        <w:pStyle w:val="a3"/>
        <w:spacing w:line="276" w:lineRule="auto"/>
        <w:ind w:firstLine="709"/>
        <w:jc w:val="both"/>
        <w:rPr>
          <w:b w:val="0"/>
        </w:rPr>
      </w:pPr>
      <w:r w:rsidRPr="00C47118">
        <w:rPr>
          <w:b w:val="0"/>
        </w:rPr>
        <w:t>В</w:t>
      </w:r>
      <w:r w:rsidRPr="00C47118">
        <w:rPr>
          <w:b w:val="0"/>
          <w:spacing w:val="-1"/>
        </w:rPr>
        <w:t>соответствии</w:t>
      </w:r>
      <w:r w:rsidRPr="00C47118">
        <w:rPr>
          <w:b w:val="0"/>
        </w:rPr>
        <w:t>с</w:t>
      </w:r>
      <w:r w:rsidRPr="00C47118">
        <w:rPr>
          <w:b w:val="0"/>
          <w:spacing w:val="-1"/>
        </w:rPr>
        <w:t>требованиямиСанПиН2.1.4.1110-02</w:t>
      </w:r>
      <w:r w:rsidRPr="00C47118">
        <w:rPr>
          <w:b w:val="0"/>
          <w:spacing w:val="-2"/>
        </w:rPr>
        <w:t>«Зоны</w:t>
      </w:r>
      <w:r w:rsidRPr="00C47118">
        <w:rPr>
          <w:b w:val="0"/>
          <w:spacing w:val="-1"/>
        </w:rPr>
        <w:t>санитарной</w:t>
      </w:r>
      <w:r w:rsidRPr="00C47118">
        <w:rPr>
          <w:b w:val="0"/>
          <w:spacing w:val="-2"/>
        </w:rPr>
        <w:t>охраны</w:t>
      </w:r>
      <w:r w:rsidRPr="00C47118">
        <w:rPr>
          <w:b w:val="0"/>
          <w:spacing w:val="-1"/>
        </w:rPr>
        <w:t>источниковводоснабжения</w:t>
      </w:r>
      <w:r w:rsidRPr="00C47118">
        <w:rPr>
          <w:b w:val="0"/>
        </w:rPr>
        <w:t>и</w:t>
      </w:r>
      <w:r w:rsidRPr="00C47118">
        <w:rPr>
          <w:b w:val="0"/>
          <w:spacing w:val="-2"/>
        </w:rPr>
        <w:t>водопроводов</w:t>
      </w:r>
      <w:r w:rsidRPr="00C47118">
        <w:rPr>
          <w:b w:val="0"/>
          <w:spacing w:val="-1"/>
        </w:rPr>
        <w:t>питьевогоназначения»наисточникахводоснабжениядолжныбытьорганизованысанитарныезащитные</w:t>
      </w:r>
      <w:r w:rsidRPr="00C47118">
        <w:rPr>
          <w:b w:val="0"/>
        </w:rPr>
        <w:t>зоны.</w:t>
      </w:r>
      <w:r w:rsidRPr="00C47118">
        <w:rPr>
          <w:b w:val="0"/>
          <w:spacing w:val="-1"/>
        </w:rPr>
        <w:t>Основнойцелью</w:t>
      </w:r>
      <w:r w:rsidRPr="00C47118">
        <w:rPr>
          <w:b w:val="0"/>
          <w:spacing w:val="-2"/>
        </w:rPr>
        <w:t>создания</w:t>
      </w:r>
      <w:r w:rsidRPr="00C47118">
        <w:rPr>
          <w:b w:val="0"/>
        </w:rPr>
        <w:t>и</w:t>
      </w:r>
      <w:r w:rsidRPr="00C47118">
        <w:rPr>
          <w:b w:val="0"/>
          <w:spacing w:val="-1"/>
        </w:rPr>
        <w:t>обеспечениярежима</w:t>
      </w:r>
      <w:r w:rsidRPr="00C47118">
        <w:rPr>
          <w:b w:val="0"/>
        </w:rPr>
        <w:t>в</w:t>
      </w:r>
      <w:r w:rsidRPr="00C47118">
        <w:rPr>
          <w:b w:val="0"/>
          <w:spacing w:val="-1"/>
        </w:rPr>
        <w:t>санитарных</w:t>
      </w:r>
      <w:r w:rsidRPr="00C47118">
        <w:rPr>
          <w:b w:val="0"/>
          <w:spacing w:val="-2"/>
        </w:rPr>
        <w:t>защитных</w:t>
      </w:r>
      <w:r w:rsidRPr="00C47118">
        <w:rPr>
          <w:b w:val="0"/>
          <w:spacing w:val="-1"/>
        </w:rPr>
        <w:t>зонахявляетсясанитарнаяохрана</w:t>
      </w:r>
      <w:r w:rsidRPr="00C47118">
        <w:rPr>
          <w:b w:val="0"/>
        </w:rPr>
        <w:t>от</w:t>
      </w:r>
      <w:r w:rsidRPr="00C47118">
        <w:rPr>
          <w:b w:val="0"/>
          <w:spacing w:val="-1"/>
        </w:rPr>
        <w:t>загрязненияисточников</w:t>
      </w:r>
      <w:r w:rsidRPr="00C47118">
        <w:rPr>
          <w:b w:val="0"/>
          <w:spacing w:val="-2"/>
        </w:rPr>
        <w:t>водоснабжения</w:t>
      </w:r>
      <w:r w:rsidRPr="00C47118">
        <w:rPr>
          <w:b w:val="0"/>
        </w:rPr>
        <w:t>и</w:t>
      </w:r>
      <w:r w:rsidRPr="00C47118">
        <w:rPr>
          <w:b w:val="0"/>
          <w:spacing w:val="-2"/>
        </w:rPr>
        <w:t>водопроводных</w:t>
      </w:r>
      <w:r w:rsidRPr="00C47118">
        <w:rPr>
          <w:b w:val="0"/>
          <w:spacing w:val="-1"/>
        </w:rPr>
        <w:t>сооружений,</w:t>
      </w:r>
      <w:r w:rsidRPr="00C47118">
        <w:rPr>
          <w:b w:val="0"/>
        </w:rPr>
        <w:t xml:space="preserve">атакже </w:t>
      </w:r>
      <w:r w:rsidRPr="00C47118">
        <w:rPr>
          <w:b w:val="0"/>
          <w:spacing w:val="-2"/>
        </w:rPr>
        <w:t>территорий,</w:t>
      </w:r>
      <w:r w:rsidRPr="00C47118">
        <w:rPr>
          <w:b w:val="0"/>
          <w:spacing w:val="-1"/>
        </w:rPr>
        <w:t xml:space="preserve"> накоторыхонирасположены.</w:t>
      </w:r>
    </w:p>
    <w:p w:rsidR="00DF59BD" w:rsidRPr="00C47118" w:rsidRDefault="00DF59BD" w:rsidP="00DF59BD">
      <w:pPr>
        <w:pStyle w:val="a3"/>
        <w:spacing w:line="276" w:lineRule="auto"/>
        <w:ind w:firstLine="709"/>
        <w:jc w:val="both"/>
        <w:rPr>
          <w:b w:val="0"/>
        </w:rPr>
      </w:pPr>
      <w:r w:rsidRPr="00C47118">
        <w:rPr>
          <w:b w:val="0"/>
        </w:rPr>
        <w:t>Для</w:t>
      </w:r>
      <w:r w:rsidRPr="00C47118">
        <w:rPr>
          <w:b w:val="0"/>
          <w:spacing w:val="-1"/>
        </w:rPr>
        <w:t>соблюдениясанитарногорежимаповерхностныхисточниковводоснабженияпредусмотрены</w:t>
      </w:r>
      <w:r w:rsidRPr="00C47118">
        <w:rPr>
          <w:b w:val="0"/>
          <w:spacing w:val="-2"/>
        </w:rPr>
        <w:t>три</w:t>
      </w:r>
      <w:r w:rsidRPr="00C47118">
        <w:rPr>
          <w:b w:val="0"/>
          <w:spacing w:val="-1"/>
        </w:rPr>
        <w:t>поясазонсанитарнойохраны.</w:t>
      </w:r>
    </w:p>
    <w:p w:rsidR="00DF59BD" w:rsidRPr="00C47118" w:rsidRDefault="009D0386" w:rsidP="00DF59BD">
      <w:pPr>
        <w:pStyle w:val="a3"/>
        <w:spacing w:line="276" w:lineRule="auto"/>
        <w:ind w:firstLine="709"/>
        <w:jc w:val="both"/>
        <w:rPr>
          <w:b w:val="0"/>
          <w:spacing w:val="-1"/>
        </w:rPr>
      </w:pPr>
      <w:r w:rsidRPr="00C47118">
        <w:rPr>
          <w:b w:val="0"/>
          <w:spacing w:val="-1"/>
        </w:rPr>
        <w:lastRenderedPageBreak/>
        <w:t>С целью снижения общего водопотребления настоящей схемой предусмотрены мероприятия по замене сетей водоснабжения, обеспечивающие сокращение</w:t>
      </w:r>
      <w:r w:rsidR="003705BE" w:rsidRPr="00C47118">
        <w:rPr>
          <w:b w:val="0"/>
          <w:spacing w:val="-1"/>
        </w:rPr>
        <w:t xml:space="preserve"> или сохранение </w:t>
      </w:r>
      <w:r w:rsidR="00C9333F" w:rsidRPr="00C47118">
        <w:rPr>
          <w:b w:val="0"/>
          <w:spacing w:val="-1"/>
        </w:rPr>
        <w:t>минимального</w:t>
      </w:r>
      <w:r w:rsidR="003705BE" w:rsidRPr="00C47118">
        <w:rPr>
          <w:b w:val="0"/>
          <w:spacing w:val="-1"/>
        </w:rPr>
        <w:t xml:space="preserve"> уровняпотерь воды при транспортировке</w:t>
      </w:r>
      <w:r w:rsidR="001733CA" w:rsidRPr="00C47118">
        <w:rPr>
          <w:b w:val="0"/>
          <w:spacing w:val="-1"/>
        </w:rPr>
        <w:t xml:space="preserve"> и расхода воды на собственные нужды водоснабжающей организации</w:t>
      </w:r>
      <w:r w:rsidRPr="00C47118">
        <w:rPr>
          <w:b w:val="0"/>
          <w:spacing w:val="-1"/>
        </w:rPr>
        <w:t>.</w:t>
      </w:r>
    </w:p>
    <w:p w:rsidR="00720771" w:rsidRPr="00C47118" w:rsidRDefault="00CC595A" w:rsidP="00DF59BD">
      <w:pPr>
        <w:pStyle w:val="a3"/>
        <w:spacing w:line="276" w:lineRule="auto"/>
        <w:ind w:firstLine="709"/>
        <w:jc w:val="both"/>
        <w:rPr>
          <w:b w:val="0"/>
          <w:spacing w:val="-1"/>
        </w:rPr>
      </w:pPr>
      <w:r w:rsidRPr="00C47118">
        <w:rPr>
          <w:b w:val="0"/>
          <w:spacing w:val="-1"/>
        </w:rPr>
        <w:t>Эффект</w:t>
      </w:r>
      <w:r w:rsidRPr="00C47118">
        <w:rPr>
          <w:b w:val="0"/>
        </w:rPr>
        <w:t>от</w:t>
      </w:r>
      <w:r w:rsidRPr="00C47118">
        <w:rPr>
          <w:b w:val="0"/>
          <w:spacing w:val="-1"/>
        </w:rPr>
        <w:t>внедренияданныхмероприятий</w:t>
      </w:r>
      <w:r w:rsidRPr="00C47118">
        <w:rPr>
          <w:b w:val="0"/>
        </w:rPr>
        <w:t>–</w:t>
      </w:r>
      <w:r w:rsidRPr="00C47118">
        <w:rPr>
          <w:b w:val="0"/>
          <w:spacing w:val="-1"/>
        </w:rPr>
        <w:t>улучшениездоровья</w:t>
      </w:r>
      <w:r w:rsidRPr="00C47118">
        <w:rPr>
          <w:b w:val="0"/>
        </w:rPr>
        <w:t xml:space="preserve">и </w:t>
      </w:r>
      <w:r w:rsidRPr="00C47118">
        <w:rPr>
          <w:b w:val="0"/>
          <w:spacing w:val="-1"/>
        </w:rPr>
        <w:t>качества жизни</w:t>
      </w:r>
      <w:r w:rsidR="00EA0069" w:rsidRPr="00C47118">
        <w:rPr>
          <w:b w:val="0"/>
          <w:spacing w:val="-1"/>
        </w:rPr>
        <w:t>населения</w:t>
      </w:r>
      <w:r w:rsidRPr="00C47118">
        <w:rPr>
          <w:b w:val="0"/>
          <w:spacing w:val="-1"/>
        </w:rPr>
        <w:t>.</w:t>
      </w:r>
    </w:p>
    <w:p w:rsidR="00BB5842" w:rsidRPr="00C47118" w:rsidRDefault="00476EC6" w:rsidP="00476EC6">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14" w:name="_Toc45491746"/>
      <w:r w:rsidRPr="00C47118">
        <w:rPr>
          <w:rFonts w:eastAsia="Times New Roman" w:cs="Times New Roman"/>
          <w:b/>
          <w:bCs/>
          <w:caps/>
          <w:color w:val="auto"/>
          <w:spacing w:val="20"/>
          <w:kern w:val="32"/>
          <w:sz w:val="34"/>
          <w:szCs w:val="34"/>
        </w:rPr>
        <w:lastRenderedPageBreak/>
        <w:t>6</w:t>
      </w:r>
      <w:r w:rsidR="006D0AF1" w:rsidRPr="00C47118">
        <w:rPr>
          <w:rFonts w:eastAsia="Times New Roman" w:cs="Times New Roman"/>
          <w:b/>
          <w:bCs/>
          <w:caps/>
          <w:color w:val="auto"/>
          <w:spacing w:val="20"/>
          <w:kern w:val="32"/>
          <w:sz w:val="34"/>
          <w:szCs w:val="34"/>
        </w:rPr>
        <w:t>. Оценка объемов капитальных вложений в строительство, реконструкцию и модернизацию объектов центра</w:t>
      </w:r>
      <w:r w:rsidRPr="00C47118">
        <w:rPr>
          <w:rFonts w:eastAsia="Times New Roman" w:cs="Times New Roman"/>
          <w:b/>
          <w:bCs/>
          <w:caps/>
          <w:color w:val="auto"/>
          <w:spacing w:val="20"/>
          <w:kern w:val="32"/>
          <w:sz w:val="34"/>
          <w:szCs w:val="34"/>
        </w:rPr>
        <w:t>лизованных систем водоснабжения</w:t>
      </w:r>
      <w:bookmarkEnd w:id="14"/>
    </w:p>
    <w:p w:rsidR="004A193D" w:rsidRPr="00C47118" w:rsidRDefault="004A193D" w:rsidP="00A142F1">
      <w:pPr>
        <w:pStyle w:val="ConsPlusNormal"/>
        <w:ind w:firstLine="540"/>
        <w:jc w:val="both"/>
        <w:rPr>
          <w:rFonts w:ascii="Times New Roman" w:hAnsi="Times New Roman" w:cs="Times New Roman"/>
          <w:sz w:val="28"/>
          <w:szCs w:val="28"/>
        </w:rPr>
      </w:pPr>
    </w:p>
    <w:p w:rsidR="00F327EF" w:rsidRPr="00C47118" w:rsidRDefault="00F327EF" w:rsidP="00F327EF">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Основным принципом реализации Схемы водоснабжения является принцип сбалансированности интересов водоснабжающей организации, принимающей участие в реализации мероприятий настоящей схемы, и потребителей услуг водоснабжения.</w:t>
      </w:r>
    </w:p>
    <w:p w:rsidR="00F327EF" w:rsidRPr="00C47118" w:rsidRDefault="00F327EF" w:rsidP="00F327EF">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В </w:t>
      </w:r>
      <w:r w:rsidR="00CD7456" w:rsidRPr="00C47118">
        <w:rPr>
          <w:rFonts w:ascii="Times New Roman" w:hAnsi="Times New Roman" w:cs="Times New Roman"/>
          <w:sz w:val="28"/>
          <w:szCs w:val="28"/>
        </w:rPr>
        <w:t>таблице 12</w:t>
      </w:r>
      <w:r w:rsidRPr="00C47118">
        <w:rPr>
          <w:rFonts w:ascii="Times New Roman" w:hAnsi="Times New Roman" w:cs="Times New Roman"/>
          <w:sz w:val="28"/>
          <w:szCs w:val="28"/>
        </w:rPr>
        <w:t xml:space="preserve"> приведена оценка стоимости основных мероприятий по реализации схемы водоснабжения.</w:t>
      </w:r>
    </w:p>
    <w:p w:rsidR="00BB11E6" w:rsidRPr="00C47118" w:rsidRDefault="00BB11E6" w:rsidP="00F327EF">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Стоимость мероприятий определена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w:t>
      </w:r>
      <w:r w:rsidR="00DA6380" w:rsidRPr="00C47118">
        <w:rPr>
          <w:rFonts w:ascii="Times New Roman" w:hAnsi="Times New Roman" w:cs="Times New Roman"/>
          <w:sz w:val="28"/>
          <w:szCs w:val="28"/>
        </w:rPr>
        <w:t>Государственные сметные нормативы. Нормативы цены строительства. НЦС 81-02-14-2017. Укрупненные нормативы цены строительства. Сборник №14. Наружные сети водоснабжения и канализации. Утверждены Приказом Министерства строительства и жилищно-коммунального хозяйства Российской Федерации от 28.06.2017 г. №936/пр</w:t>
      </w:r>
      <w:r w:rsidRPr="00C47118">
        <w:rPr>
          <w:rFonts w:ascii="Times New Roman" w:hAnsi="Times New Roman" w:cs="Times New Roman"/>
          <w:sz w:val="28"/>
          <w:szCs w:val="28"/>
        </w:rPr>
        <w:t>), оценок экспертов, прейскурантов поставщиков оборудования и открытых источников информации с учетом уровня цен на 20</w:t>
      </w:r>
      <w:r w:rsidR="00170225" w:rsidRPr="00C47118">
        <w:rPr>
          <w:rFonts w:ascii="Times New Roman" w:hAnsi="Times New Roman" w:cs="Times New Roman"/>
          <w:sz w:val="28"/>
          <w:szCs w:val="28"/>
        </w:rPr>
        <w:t>20</w:t>
      </w:r>
      <w:r w:rsidRPr="00C47118">
        <w:rPr>
          <w:rFonts w:ascii="Times New Roman" w:hAnsi="Times New Roman" w:cs="Times New Roman"/>
          <w:sz w:val="28"/>
          <w:szCs w:val="28"/>
        </w:rPr>
        <w:t xml:space="preserve"> г. без учета налога на добавленную стоимость. Стоимость мероприятий учитывает проектно-изыскательские работы.</w:t>
      </w:r>
    </w:p>
    <w:p w:rsidR="00CF19C1" w:rsidRPr="00C47118" w:rsidRDefault="00F327EF" w:rsidP="0076627A">
      <w:pPr>
        <w:pStyle w:val="ConsPlusNormal"/>
        <w:spacing w:line="276" w:lineRule="auto"/>
        <w:ind w:firstLine="709"/>
        <w:jc w:val="both"/>
        <w:rPr>
          <w:rFonts w:ascii="Times New Roman" w:hAnsi="Times New Roman" w:cs="Times New Roman"/>
          <w:sz w:val="28"/>
          <w:szCs w:val="28"/>
        </w:rPr>
      </w:pPr>
      <w:r w:rsidRPr="00C47118">
        <w:rPr>
          <w:rFonts w:ascii="Times New Roman" w:hAnsi="Times New Roman" w:cs="Times New Roman"/>
          <w:sz w:val="28"/>
          <w:szCs w:val="28"/>
        </w:rPr>
        <w:t xml:space="preserve">Приведенные стоимости мероприятий носят оценочный характер и могут уточняться в зависимости от условий социально-экономического развития </w:t>
      </w:r>
      <w:r w:rsidR="00880962" w:rsidRPr="00C47118">
        <w:rPr>
          <w:rFonts w:ascii="Times New Roman" w:hAnsi="Times New Roman" w:cs="Times New Roman"/>
          <w:sz w:val="28"/>
          <w:szCs w:val="28"/>
        </w:rPr>
        <w:t>Кулотинского городского поселения</w:t>
      </w:r>
      <w:r w:rsidR="003705BE" w:rsidRPr="00C47118">
        <w:rPr>
          <w:rFonts w:ascii="Times New Roman" w:hAnsi="Times New Roman" w:cs="Times New Roman"/>
          <w:sz w:val="28"/>
          <w:szCs w:val="28"/>
        </w:rPr>
        <w:t xml:space="preserve">, </w:t>
      </w:r>
      <w:r w:rsidR="00880962" w:rsidRPr="00C47118">
        <w:rPr>
          <w:rFonts w:ascii="Times New Roman" w:hAnsi="Times New Roman" w:cs="Times New Roman"/>
          <w:sz w:val="28"/>
          <w:szCs w:val="28"/>
        </w:rPr>
        <w:t>Окуловского</w:t>
      </w:r>
      <w:r w:rsidR="003705BE" w:rsidRPr="00C47118">
        <w:rPr>
          <w:rFonts w:ascii="Times New Roman" w:hAnsi="Times New Roman" w:cs="Times New Roman"/>
          <w:sz w:val="28"/>
          <w:szCs w:val="28"/>
        </w:rPr>
        <w:t xml:space="preserve"> района </w:t>
      </w:r>
      <w:r w:rsidRPr="00C47118">
        <w:rPr>
          <w:rFonts w:ascii="Times New Roman" w:hAnsi="Times New Roman" w:cs="Times New Roman"/>
          <w:sz w:val="28"/>
          <w:szCs w:val="28"/>
        </w:rPr>
        <w:t xml:space="preserve">и </w:t>
      </w:r>
      <w:r w:rsidR="00880962" w:rsidRPr="00C47118">
        <w:rPr>
          <w:rFonts w:ascii="Times New Roman" w:hAnsi="Times New Roman" w:cs="Times New Roman"/>
          <w:sz w:val="28"/>
          <w:szCs w:val="28"/>
        </w:rPr>
        <w:t>Новгородской области</w:t>
      </w:r>
      <w:r w:rsidR="003705BE" w:rsidRPr="00C47118">
        <w:rPr>
          <w:rFonts w:ascii="Times New Roman" w:hAnsi="Times New Roman" w:cs="Times New Roman"/>
          <w:sz w:val="28"/>
          <w:szCs w:val="28"/>
        </w:rPr>
        <w:t xml:space="preserve"> в целом</w:t>
      </w:r>
      <w:r w:rsidRPr="00C47118">
        <w:rPr>
          <w:rFonts w:ascii="Times New Roman" w:hAnsi="Times New Roman" w:cs="Times New Roman"/>
          <w:sz w:val="28"/>
          <w:szCs w:val="28"/>
        </w:rPr>
        <w:t>.</w:t>
      </w:r>
    </w:p>
    <w:p w:rsidR="004A193D" w:rsidRPr="00C47118" w:rsidRDefault="004A193D" w:rsidP="00A142F1">
      <w:pPr>
        <w:pStyle w:val="ConsPlusNormal"/>
        <w:ind w:firstLine="540"/>
        <w:jc w:val="both"/>
        <w:rPr>
          <w:rFonts w:ascii="Times New Roman" w:hAnsi="Times New Roman" w:cs="Times New Roman"/>
          <w:sz w:val="28"/>
          <w:szCs w:val="28"/>
        </w:rPr>
      </w:pPr>
    </w:p>
    <w:p w:rsidR="004A193D" w:rsidRPr="00C47118" w:rsidRDefault="004A193D" w:rsidP="00A142F1">
      <w:pPr>
        <w:pStyle w:val="ConsPlusNormal"/>
        <w:ind w:firstLine="540"/>
        <w:jc w:val="both"/>
        <w:rPr>
          <w:rFonts w:ascii="Times New Roman" w:hAnsi="Times New Roman" w:cs="Times New Roman"/>
          <w:sz w:val="28"/>
          <w:szCs w:val="28"/>
        </w:rPr>
      </w:pPr>
    </w:p>
    <w:p w:rsidR="004A193D" w:rsidRPr="00C47118" w:rsidRDefault="004A193D" w:rsidP="00A142F1">
      <w:pPr>
        <w:pStyle w:val="ConsPlusNormal"/>
        <w:ind w:firstLine="540"/>
        <w:jc w:val="both"/>
        <w:rPr>
          <w:rFonts w:ascii="Times New Roman" w:hAnsi="Times New Roman" w:cs="Times New Roman"/>
          <w:sz w:val="28"/>
          <w:szCs w:val="28"/>
        </w:rPr>
      </w:pPr>
    </w:p>
    <w:p w:rsidR="004A193D" w:rsidRPr="00C47118" w:rsidRDefault="004A193D" w:rsidP="00A142F1">
      <w:pPr>
        <w:pStyle w:val="ConsPlusNormal"/>
        <w:ind w:firstLine="540"/>
        <w:jc w:val="both"/>
        <w:rPr>
          <w:rFonts w:ascii="Times New Roman" w:hAnsi="Times New Roman" w:cs="Times New Roman"/>
          <w:sz w:val="28"/>
          <w:szCs w:val="28"/>
        </w:rPr>
      </w:pPr>
    </w:p>
    <w:p w:rsidR="00377225" w:rsidRPr="00C47118" w:rsidRDefault="00377225" w:rsidP="00251493">
      <w:pPr>
        <w:rPr>
          <w:sz w:val="28"/>
          <w:szCs w:val="28"/>
        </w:rPr>
        <w:sectPr w:rsidR="00377225" w:rsidRPr="00C47118" w:rsidSect="00D76782">
          <w:pgSz w:w="11906" w:h="16838"/>
          <w:pgMar w:top="1134" w:right="1134" w:bottom="1134" w:left="1134" w:header="709" w:footer="709" w:gutter="0"/>
          <w:cols w:space="708"/>
          <w:docGrid w:linePitch="360"/>
        </w:sectPr>
      </w:pPr>
    </w:p>
    <w:p w:rsidR="003B1616" w:rsidRPr="00C47118" w:rsidRDefault="00850E4A" w:rsidP="00850E4A">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15" w:name="_Toc45491747"/>
      <w:r w:rsidRPr="00C47118">
        <w:rPr>
          <w:rFonts w:eastAsia="Times New Roman" w:cs="Times New Roman"/>
          <w:b/>
          <w:bCs/>
          <w:caps/>
          <w:color w:val="auto"/>
          <w:spacing w:val="20"/>
          <w:kern w:val="32"/>
          <w:sz w:val="34"/>
          <w:szCs w:val="34"/>
        </w:rPr>
        <w:lastRenderedPageBreak/>
        <w:t>7</w:t>
      </w:r>
      <w:r w:rsidR="006D0AF1" w:rsidRPr="00C47118">
        <w:rPr>
          <w:rFonts w:eastAsia="Times New Roman" w:cs="Times New Roman"/>
          <w:b/>
          <w:bCs/>
          <w:caps/>
          <w:color w:val="auto"/>
          <w:spacing w:val="20"/>
          <w:kern w:val="32"/>
          <w:sz w:val="34"/>
          <w:szCs w:val="34"/>
        </w:rPr>
        <w:t>. Целевые показатели развития центра</w:t>
      </w:r>
      <w:r w:rsidRPr="00C47118">
        <w:rPr>
          <w:rFonts w:eastAsia="Times New Roman" w:cs="Times New Roman"/>
          <w:b/>
          <w:bCs/>
          <w:caps/>
          <w:color w:val="auto"/>
          <w:spacing w:val="20"/>
          <w:kern w:val="32"/>
          <w:sz w:val="34"/>
          <w:szCs w:val="34"/>
        </w:rPr>
        <w:t>лизованных систем водоснабжения</w:t>
      </w:r>
      <w:bookmarkEnd w:id="15"/>
    </w:p>
    <w:p w:rsidR="003B1616" w:rsidRPr="00C47118" w:rsidRDefault="003B1616" w:rsidP="009C02D5">
      <w:pPr>
        <w:pStyle w:val="a3"/>
        <w:spacing w:line="276" w:lineRule="auto"/>
        <w:ind w:firstLine="709"/>
        <w:jc w:val="both"/>
        <w:rPr>
          <w:b w:val="0"/>
          <w:spacing w:val="-1"/>
          <w:szCs w:val="28"/>
        </w:rPr>
      </w:pPr>
    </w:p>
    <w:p w:rsidR="009C02D5" w:rsidRPr="00C47118" w:rsidRDefault="009C02D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Результаты реализации мероприятий схемы водоснабжения определяются с достижением уровня запланированных технических целевых показателей. </w:t>
      </w:r>
    </w:p>
    <w:p w:rsidR="009C02D5" w:rsidRPr="00C47118" w:rsidRDefault="009C02D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Перечень целевых показателей включает (таблица </w:t>
      </w:r>
      <w:r w:rsidR="00CD7456" w:rsidRPr="00C47118">
        <w:rPr>
          <w:rFonts w:ascii="Times New Roman" w:hAnsi="Times New Roman" w:cs="Times New Roman"/>
          <w:sz w:val="28"/>
          <w:szCs w:val="28"/>
        </w:rPr>
        <w:t>13</w:t>
      </w:r>
      <w:r w:rsidRPr="00C47118">
        <w:rPr>
          <w:rFonts w:ascii="Times New Roman" w:hAnsi="Times New Roman" w:cs="Times New Roman"/>
          <w:sz w:val="28"/>
          <w:szCs w:val="28"/>
        </w:rPr>
        <w:t>):</w:t>
      </w:r>
    </w:p>
    <w:p w:rsidR="009C02D5" w:rsidRPr="00C47118" w:rsidRDefault="009C02D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показатели спроса на коммунальный ресурс и перспективной нагрузки;</w:t>
      </w:r>
    </w:p>
    <w:p w:rsidR="009C02D5" w:rsidRPr="00C47118" w:rsidRDefault="009C02D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показатели качества поставляемого коммунального ресурса;</w:t>
      </w:r>
    </w:p>
    <w:p w:rsidR="009C02D5" w:rsidRPr="00C47118" w:rsidRDefault="009C02D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показатели надежности ресурсоснабжения;</w:t>
      </w:r>
    </w:p>
    <w:p w:rsidR="009C02D5" w:rsidRPr="00C47118" w:rsidRDefault="009C02D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показатели эффективности производства и транспортировки воды.</w:t>
      </w:r>
    </w:p>
    <w:p w:rsidR="009C02D5" w:rsidRPr="00C47118" w:rsidRDefault="009C02D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При формировании требований к конечному состоянию коммунальной инфраструктуры водоснабжения </w:t>
      </w:r>
      <w:r w:rsidR="00880962" w:rsidRPr="00C47118">
        <w:rPr>
          <w:rFonts w:ascii="Times New Roman" w:hAnsi="Times New Roman" w:cs="Times New Roman"/>
          <w:sz w:val="28"/>
          <w:szCs w:val="28"/>
        </w:rPr>
        <w:t>Кулотинского городского поселения</w:t>
      </w:r>
      <w:r w:rsidRPr="00C47118">
        <w:rPr>
          <w:rFonts w:ascii="Times New Roman" w:hAnsi="Times New Roman" w:cs="Times New Roman"/>
          <w:sz w:val="28"/>
          <w:szCs w:val="28"/>
        </w:rPr>
        <w:t>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870734" w:rsidRPr="00C47118" w:rsidRDefault="00870734"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Целевые показатели деятельности организаций, осуществляющих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870734" w:rsidRPr="00C47118" w:rsidRDefault="00870734" w:rsidP="0076627A">
      <w:pPr>
        <w:pStyle w:val="ConsPlusNormal"/>
        <w:ind w:firstLine="540"/>
        <w:jc w:val="both"/>
        <w:rPr>
          <w:rFonts w:ascii="Times New Roman" w:hAnsi="Times New Roman" w:cs="Times New Roman"/>
          <w:sz w:val="28"/>
          <w:szCs w:val="28"/>
        </w:rPr>
      </w:pPr>
      <w:bookmarkStart w:id="16" w:name="_Hlk487214183"/>
      <w:r w:rsidRPr="00C47118">
        <w:rPr>
          <w:rFonts w:ascii="Times New Roman" w:hAnsi="Times New Roman" w:cs="Times New Roman"/>
          <w:sz w:val="28"/>
          <w:szCs w:val="28"/>
        </w:rPr>
        <w:t>Целевые показатели учитываются:</w:t>
      </w:r>
    </w:p>
    <w:p w:rsidR="00870734" w:rsidRPr="00C47118" w:rsidRDefault="0076627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w:t>
      </w:r>
      <w:r w:rsidR="00870734" w:rsidRPr="00C47118">
        <w:rPr>
          <w:rFonts w:ascii="Times New Roman" w:hAnsi="Times New Roman" w:cs="Times New Roman"/>
          <w:sz w:val="28"/>
          <w:szCs w:val="28"/>
        </w:rPr>
        <w:t>при расчете тарифов в сфере водоснабжения;</w:t>
      </w:r>
    </w:p>
    <w:p w:rsidR="00870734" w:rsidRPr="00C47118" w:rsidRDefault="0076627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w:t>
      </w:r>
      <w:r w:rsidR="00870734" w:rsidRPr="00C47118">
        <w:rPr>
          <w:rFonts w:ascii="Times New Roman" w:hAnsi="Times New Roman" w:cs="Times New Roman"/>
          <w:sz w:val="28"/>
          <w:szCs w:val="28"/>
        </w:rPr>
        <w:t>при разработке технического задания на разработку инвестиционных программ регулируемых организаций;</w:t>
      </w:r>
    </w:p>
    <w:p w:rsidR="00870734" w:rsidRPr="00C47118" w:rsidRDefault="0076627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w:t>
      </w:r>
      <w:r w:rsidR="00870734" w:rsidRPr="00C47118">
        <w:rPr>
          <w:rFonts w:ascii="Times New Roman" w:hAnsi="Times New Roman" w:cs="Times New Roman"/>
          <w:sz w:val="28"/>
          <w:szCs w:val="28"/>
        </w:rPr>
        <w:t>при разработке инвестиционных программ регулируемых организаций;</w:t>
      </w:r>
    </w:p>
    <w:p w:rsidR="00870734" w:rsidRPr="00C47118" w:rsidRDefault="0076627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w:t>
      </w:r>
      <w:r w:rsidR="00870734" w:rsidRPr="00C47118">
        <w:rPr>
          <w:rFonts w:ascii="Times New Roman" w:hAnsi="Times New Roman" w:cs="Times New Roman"/>
          <w:sz w:val="28"/>
          <w:szCs w:val="28"/>
        </w:rPr>
        <w:t>при разработке производственных программ регулируемых организаций.</w:t>
      </w:r>
    </w:p>
    <w:bookmarkEnd w:id="16"/>
    <w:p w:rsidR="00870734" w:rsidRPr="00C47118" w:rsidRDefault="00870734"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Целевые показатели деятельности рассчитываются, исходя из:</w:t>
      </w:r>
    </w:p>
    <w:p w:rsidR="00870734" w:rsidRPr="00C47118" w:rsidRDefault="0076627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w:t>
      </w:r>
      <w:r w:rsidR="00870734" w:rsidRPr="00C47118">
        <w:rPr>
          <w:rFonts w:ascii="Times New Roman" w:hAnsi="Times New Roman" w:cs="Times New Roman"/>
          <w:sz w:val="28"/>
          <w:szCs w:val="28"/>
        </w:rPr>
        <w:t>фактических показателей деятельности регулируемой организации за истекший период регулирования;</w:t>
      </w:r>
    </w:p>
    <w:p w:rsidR="00870734" w:rsidRPr="00C47118" w:rsidRDefault="0076627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w:t>
      </w:r>
      <w:r w:rsidR="00870734" w:rsidRPr="00C47118">
        <w:rPr>
          <w:rFonts w:ascii="Times New Roman" w:hAnsi="Times New Roman" w:cs="Times New Roman"/>
          <w:sz w:val="28"/>
          <w:szCs w:val="28"/>
        </w:rPr>
        <w:t>результатов технического обследования централизованных систем водоснабжения;</w:t>
      </w:r>
    </w:p>
    <w:p w:rsidR="00870734" w:rsidRPr="00C47118" w:rsidRDefault="0076627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w:t>
      </w:r>
      <w:r w:rsidR="00870734" w:rsidRPr="00C47118">
        <w:rPr>
          <w:rFonts w:ascii="Times New Roman" w:hAnsi="Times New Roman" w:cs="Times New Roman"/>
          <w:sz w:val="28"/>
          <w:szCs w:val="28"/>
        </w:rPr>
        <w:t>сравнения показателей деятельности регулируемой организации с лучшими аналогами.</w:t>
      </w:r>
    </w:p>
    <w:p w:rsidR="00AB275A" w:rsidRPr="00C47118" w:rsidRDefault="00AB275A" w:rsidP="0076627A">
      <w:pPr>
        <w:pStyle w:val="ConsPlusNormal"/>
        <w:keepNext/>
        <w:ind w:firstLine="540"/>
        <w:jc w:val="right"/>
        <w:rPr>
          <w:rFonts w:ascii="Times New Roman" w:hAnsi="Times New Roman" w:cs="Times New Roman"/>
          <w:sz w:val="28"/>
          <w:szCs w:val="28"/>
        </w:rPr>
      </w:pPr>
      <w:r w:rsidRPr="00C47118">
        <w:rPr>
          <w:rFonts w:ascii="Times New Roman" w:hAnsi="Times New Roman" w:cs="Times New Roman"/>
          <w:sz w:val="28"/>
          <w:szCs w:val="28"/>
        </w:rPr>
        <w:t xml:space="preserve">Таблица </w:t>
      </w:r>
      <w:r w:rsidR="00CD7456" w:rsidRPr="00C47118">
        <w:rPr>
          <w:rFonts w:ascii="Times New Roman" w:hAnsi="Times New Roman" w:cs="Times New Roman"/>
          <w:sz w:val="28"/>
          <w:szCs w:val="28"/>
        </w:rPr>
        <w:t>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1"/>
        <w:gridCol w:w="4188"/>
        <w:gridCol w:w="5075"/>
      </w:tblGrid>
      <w:tr w:rsidR="0004644F" w:rsidRPr="00C47118" w:rsidTr="0076627A">
        <w:trPr>
          <w:tblHeader/>
        </w:trPr>
        <w:tc>
          <w:tcPr>
            <w:tcW w:w="300" w:type="pct"/>
            <w:vAlign w:val="center"/>
          </w:tcPr>
          <w:p w:rsidR="0076627A" w:rsidRPr="00C47118" w:rsidRDefault="0076627A" w:rsidP="0076627A">
            <w:pPr>
              <w:keepNext/>
              <w:spacing w:after="0" w:line="240" w:lineRule="auto"/>
              <w:jc w:val="center"/>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 п/п</w:t>
            </w:r>
          </w:p>
        </w:tc>
        <w:tc>
          <w:tcPr>
            <w:tcW w:w="2125" w:type="pct"/>
            <w:vAlign w:val="center"/>
          </w:tcPr>
          <w:p w:rsidR="0076627A" w:rsidRPr="00C47118" w:rsidRDefault="0076627A" w:rsidP="0076627A">
            <w:pPr>
              <w:keepNext/>
              <w:spacing w:after="0" w:line="240" w:lineRule="auto"/>
              <w:jc w:val="center"/>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Ожидаемые результаты Программы</w:t>
            </w:r>
          </w:p>
        </w:tc>
        <w:tc>
          <w:tcPr>
            <w:tcW w:w="2575" w:type="pct"/>
            <w:vAlign w:val="center"/>
          </w:tcPr>
          <w:p w:rsidR="0076627A" w:rsidRPr="00C47118" w:rsidRDefault="0076627A" w:rsidP="0076627A">
            <w:pPr>
              <w:keepNext/>
              <w:spacing w:after="0" w:line="240" w:lineRule="auto"/>
              <w:jc w:val="center"/>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Целевые показатели</w:t>
            </w:r>
          </w:p>
        </w:tc>
      </w:tr>
      <w:tr w:rsidR="0004644F" w:rsidRPr="00C47118" w:rsidTr="0076627A">
        <w:tc>
          <w:tcPr>
            <w:tcW w:w="300"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1</w:t>
            </w:r>
          </w:p>
        </w:tc>
        <w:tc>
          <w:tcPr>
            <w:tcW w:w="2125" w:type="pct"/>
          </w:tcPr>
          <w:p w:rsidR="0076627A" w:rsidRPr="00C47118" w:rsidRDefault="0076627A" w:rsidP="0076627A">
            <w:pPr>
              <w:spacing w:after="0" w:line="240" w:lineRule="auto"/>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Критерии доступности для населения коммунальных услуг</w:t>
            </w:r>
          </w:p>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Повышение доступности предоставления коммунальных услуг в части водоснабжения населению</w:t>
            </w:r>
          </w:p>
        </w:tc>
        <w:tc>
          <w:tcPr>
            <w:tcW w:w="2575" w:type="pct"/>
          </w:tcPr>
          <w:p w:rsidR="0076627A" w:rsidRPr="00C47118" w:rsidRDefault="0063078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Доля потребителей в жилых домах, обеспеченных доступом к водоснабжению</w:t>
            </w:r>
            <w:r w:rsidR="0076627A" w:rsidRPr="00C47118">
              <w:rPr>
                <w:rFonts w:ascii="Times New Roman" w:eastAsia="Times New Roman" w:hAnsi="Times New Roman" w:cs="Times New Roman"/>
                <w:sz w:val="24"/>
                <w:szCs w:val="24"/>
              </w:rPr>
              <w:t>, %</w:t>
            </w:r>
          </w:p>
        </w:tc>
      </w:tr>
      <w:tr w:rsidR="0004644F" w:rsidRPr="00C47118" w:rsidTr="0076627A">
        <w:tc>
          <w:tcPr>
            <w:tcW w:w="300" w:type="pct"/>
            <w:vMerge w:val="restar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2</w:t>
            </w:r>
          </w:p>
        </w:tc>
        <w:tc>
          <w:tcPr>
            <w:tcW w:w="2125" w:type="pct"/>
            <w:vMerge w:val="restart"/>
          </w:tcPr>
          <w:p w:rsidR="0076627A" w:rsidRPr="00C47118" w:rsidRDefault="0076627A" w:rsidP="0076627A">
            <w:pPr>
              <w:spacing w:after="0" w:line="240" w:lineRule="auto"/>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 xml:space="preserve">Показатели спроса на </w:t>
            </w:r>
            <w:r w:rsidRPr="00C47118">
              <w:rPr>
                <w:rFonts w:ascii="Times New Roman" w:eastAsia="Times New Roman" w:hAnsi="Times New Roman" w:cs="Times New Roman"/>
                <w:b/>
                <w:sz w:val="24"/>
                <w:szCs w:val="24"/>
              </w:rPr>
              <w:lastRenderedPageBreak/>
              <w:t>коммунальные ресурсы и перспективной нагрузки</w:t>
            </w:r>
          </w:p>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Обеспечение сбалансированности системы водоснабжения</w:t>
            </w:r>
          </w:p>
        </w:tc>
        <w:tc>
          <w:tcPr>
            <w:tcW w:w="2575" w:type="pct"/>
          </w:tcPr>
          <w:p w:rsidR="0076627A" w:rsidRPr="00C47118" w:rsidRDefault="0076627A" w:rsidP="00684F34">
            <w:pPr>
              <w:spacing w:after="0" w:line="240" w:lineRule="auto"/>
              <w:rPr>
                <w:rFonts w:ascii="Times New Roman" w:eastAsia="Times New Roman" w:hAnsi="Times New Roman" w:cs="Times New Roman"/>
                <w:bCs/>
                <w:sz w:val="24"/>
                <w:szCs w:val="24"/>
              </w:rPr>
            </w:pPr>
            <w:r w:rsidRPr="00C47118">
              <w:rPr>
                <w:rFonts w:ascii="Times New Roman" w:eastAsia="Times New Roman" w:hAnsi="Times New Roman" w:cs="Times New Roman"/>
                <w:bCs/>
                <w:sz w:val="24"/>
                <w:szCs w:val="24"/>
              </w:rPr>
              <w:lastRenderedPageBreak/>
              <w:t>Потребление воды, м</w:t>
            </w:r>
            <w:r w:rsidRPr="00C47118">
              <w:rPr>
                <w:rFonts w:ascii="Times New Roman" w:eastAsia="Times New Roman" w:hAnsi="Times New Roman" w:cs="Times New Roman"/>
                <w:bCs/>
                <w:sz w:val="24"/>
                <w:szCs w:val="24"/>
                <w:vertAlign w:val="superscript"/>
              </w:rPr>
              <w:t>3</w:t>
            </w:r>
          </w:p>
        </w:tc>
      </w:tr>
      <w:tr w:rsidR="0004644F" w:rsidRPr="00C47118" w:rsidTr="0076627A">
        <w:tc>
          <w:tcPr>
            <w:tcW w:w="300" w:type="pct"/>
            <w:vMerge/>
          </w:tcPr>
          <w:p w:rsidR="0076627A" w:rsidRPr="00C47118" w:rsidRDefault="0076627A" w:rsidP="0076627A">
            <w:pPr>
              <w:spacing w:after="0" w:line="240" w:lineRule="auto"/>
              <w:rPr>
                <w:rFonts w:ascii="Times New Roman" w:eastAsia="Times New Roman" w:hAnsi="Times New Roman" w:cs="Times New Roman"/>
                <w:sz w:val="24"/>
                <w:szCs w:val="24"/>
              </w:rPr>
            </w:pPr>
          </w:p>
        </w:tc>
        <w:tc>
          <w:tcPr>
            <w:tcW w:w="2125" w:type="pct"/>
            <w:vMerge/>
          </w:tcPr>
          <w:p w:rsidR="0076627A" w:rsidRPr="00C47118" w:rsidRDefault="0076627A" w:rsidP="0076627A">
            <w:pPr>
              <w:spacing w:after="0" w:line="240" w:lineRule="auto"/>
              <w:rPr>
                <w:rFonts w:ascii="Times New Roman" w:eastAsia="Times New Roman" w:hAnsi="Times New Roman" w:cs="Times New Roman"/>
                <w:b/>
                <w:sz w:val="24"/>
                <w:szCs w:val="24"/>
              </w:rPr>
            </w:pPr>
          </w:p>
        </w:tc>
        <w:tc>
          <w:tcPr>
            <w:tcW w:w="2575" w:type="pct"/>
          </w:tcPr>
          <w:p w:rsidR="0076627A" w:rsidRPr="00C47118" w:rsidRDefault="0076627A" w:rsidP="00684F34">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Присоединенная нагрузка, м</w:t>
            </w:r>
            <w:r w:rsidRPr="00C47118">
              <w:rPr>
                <w:rFonts w:ascii="Times New Roman" w:eastAsia="Times New Roman" w:hAnsi="Times New Roman" w:cs="Times New Roman"/>
                <w:sz w:val="24"/>
                <w:szCs w:val="24"/>
                <w:vertAlign w:val="superscript"/>
              </w:rPr>
              <w:t>3</w:t>
            </w:r>
            <w:r w:rsidRPr="00C47118">
              <w:rPr>
                <w:rFonts w:ascii="Times New Roman" w:eastAsia="Times New Roman" w:hAnsi="Times New Roman" w:cs="Times New Roman"/>
                <w:sz w:val="24"/>
                <w:szCs w:val="24"/>
              </w:rPr>
              <w:t>/</w:t>
            </w:r>
            <w:r w:rsidR="00684F34" w:rsidRPr="00C47118">
              <w:rPr>
                <w:rFonts w:ascii="Times New Roman" w:eastAsia="Times New Roman" w:hAnsi="Times New Roman" w:cs="Times New Roman"/>
                <w:sz w:val="24"/>
                <w:szCs w:val="24"/>
              </w:rPr>
              <w:t>сут</w:t>
            </w:r>
            <w:r w:rsidRPr="00C47118">
              <w:rPr>
                <w:rFonts w:ascii="Times New Roman" w:eastAsia="Times New Roman" w:hAnsi="Times New Roman" w:cs="Times New Roman"/>
                <w:sz w:val="24"/>
                <w:szCs w:val="24"/>
              </w:rPr>
              <w:t>.</w:t>
            </w:r>
          </w:p>
        </w:tc>
      </w:tr>
      <w:tr w:rsidR="0004644F" w:rsidRPr="00C47118" w:rsidTr="0076627A">
        <w:tc>
          <w:tcPr>
            <w:tcW w:w="300" w:type="pct"/>
          </w:tcPr>
          <w:p w:rsidR="0076627A" w:rsidRPr="00C47118" w:rsidRDefault="0076627A" w:rsidP="0076627A">
            <w:pPr>
              <w:spacing w:after="0" w:line="240" w:lineRule="auto"/>
              <w:rPr>
                <w:rFonts w:ascii="Times New Roman" w:eastAsia="Times New Roman" w:hAnsi="Times New Roman" w:cs="Times New Roman"/>
                <w:sz w:val="24"/>
                <w:szCs w:val="24"/>
                <w:lang w:val="en-US"/>
              </w:rPr>
            </w:pPr>
            <w:r w:rsidRPr="00C47118">
              <w:rPr>
                <w:rFonts w:ascii="Times New Roman" w:eastAsia="Times New Roman" w:hAnsi="Times New Roman" w:cs="Times New Roman"/>
                <w:sz w:val="24"/>
                <w:szCs w:val="24"/>
                <w:lang w:val="en-US"/>
              </w:rPr>
              <w:lastRenderedPageBreak/>
              <w:t>3</w:t>
            </w:r>
          </w:p>
        </w:tc>
        <w:tc>
          <w:tcPr>
            <w:tcW w:w="2125"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b/>
                <w:sz w:val="24"/>
                <w:szCs w:val="24"/>
              </w:rPr>
              <w:t>Показатели качества поставляемого коммунального ресурса</w:t>
            </w:r>
          </w:p>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Повышение качества предоставления коммунальных услуг в части услуг водоснабжения населению</w:t>
            </w:r>
          </w:p>
          <w:p w:rsidR="0076627A" w:rsidRPr="00C47118" w:rsidRDefault="0076627A" w:rsidP="0076627A">
            <w:pPr>
              <w:spacing w:after="0" w:line="240" w:lineRule="auto"/>
              <w:rPr>
                <w:rFonts w:ascii="Times New Roman" w:eastAsia="Times New Roman" w:hAnsi="Times New Roman" w:cs="Times New Roman"/>
                <w:b/>
                <w:sz w:val="24"/>
                <w:szCs w:val="24"/>
              </w:rPr>
            </w:pPr>
          </w:p>
        </w:tc>
        <w:tc>
          <w:tcPr>
            <w:tcW w:w="2575"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Соответствие качества воды установленным требованиям, %</w:t>
            </w:r>
          </w:p>
        </w:tc>
      </w:tr>
      <w:tr w:rsidR="0004644F" w:rsidRPr="00C47118" w:rsidTr="0076627A">
        <w:tc>
          <w:tcPr>
            <w:tcW w:w="300" w:type="pct"/>
            <w:vMerge w:val="restar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4</w:t>
            </w:r>
          </w:p>
        </w:tc>
        <w:tc>
          <w:tcPr>
            <w:tcW w:w="2125" w:type="pct"/>
            <w:vMerge w:val="restart"/>
          </w:tcPr>
          <w:p w:rsidR="0076627A" w:rsidRPr="00C47118" w:rsidRDefault="0076627A" w:rsidP="0076627A">
            <w:pPr>
              <w:spacing w:after="0" w:line="240" w:lineRule="auto"/>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Показатели надежности систем водоснабжения и водоотведения</w:t>
            </w:r>
          </w:p>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Повышение надежности работы системы водоснабжения в соответствии с нормативными требованиями</w:t>
            </w:r>
          </w:p>
        </w:tc>
        <w:tc>
          <w:tcPr>
            <w:tcW w:w="2575"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 xml:space="preserve">Количество аварий и повреждений на </w:t>
            </w:r>
          </w:p>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1 км сети в год</w:t>
            </w:r>
          </w:p>
        </w:tc>
      </w:tr>
      <w:tr w:rsidR="0004644F" w:rsidRPr="00C47118" w:rsidTr="0076627A">
        <w:tc>
          <w:tcPr>
            <w:tcW w:w="300" w:type="pct"/>
            <w:vMerge/>
          </w:tcPr>
          <w:p w:rsidR="0076627A" w:rsidRPr="00C47118" w:rsidRDefault="0076627A" w:rsidP="0076627A">
            <w:pPr>
              <w:spacing w:after="0" w:line="240" w:lineRule="auto"/>
              <w:rPr>
                <w:rFonts w:ascii="Times New Roman" w:eastAsia="Times New Roman" w:hAnsi="Times New Roman" w:cs="Times New Roman"/>
                <w:sz w:val="24"/>
                <w:szCs w:val="24"/>
              </w:rPr>
            </w:pPr>
          </w:p>
        </w:tc>
        <w:tc>
          <w:tcPr>
            <w:tcW w:w="2125" w:type="pct"/>
            <w:vMerge/>
          </w:tcPr>
          <w:p w:rsidR="0076627A" w:rsidRPr="00C47118" w:rsidRDefault="0076627A" w:rsidP="0076627A">
            <w:pPr>
              <w:spacing w:after="0" w:line="240" w:lineRule="auto"/>
              <w:rPr>
                <w:rFonts w:ascii="Times New Roman" w:eastAsia="Times New Roman" w:hAnsi="Times New Roman" w:cs="Times New Roman"/>
                <w:sz w:val="24"/>
                <w:szCs w:val="24"/>
              </w:rPr>
            </w:pPr>
          </w:p>
        </w:tc>
        <w:tc>
          <w:tcPr>
            <w:tcW w:w="2575"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Износ коммунальных систем, %</w:t>
            </w:r>
          </w:p>
        </w:tc>
      </w:tr>
      <w:tr w:rsidR="0004644F" w:rsidRPr="00C47118" w:rsidTr="0076627A">
        <w:tc>
          <w:tcPr>
            <w:tcW w:w="300" w:type="pct"/>
            <w:vMerge/>
          </w:tcPr>
          <w:p w:rsidR="0076627A" w:rsidRPr="00C47118" w:rsidRDefault="0076627A" w:rsidP="0076627A">
            <w:pPr>
              <w:spacing w:after="0" w:line="240" w:lineRule="auto"/>
              <w:rPr>
                <w:rFonts w:ascii="Times New Roman" w:eastAsia="Times New Roman" w:hAnsi="Times New Roman" w:cs="Times New Roman"/>
                <w:sz w:val="24"/>
                <w:szCs w:val="24"/>
              </w:rPr>
            </w:pPr>
          </w:p>
        </w:tc>
        <w:tc>
          <w:tcPr>
            <w:tcW w:w="2125" w:type="pct"/>
            <w:vMerge/>
          </w:tcPr>
          <w:p w:rsidR="0076627A" w:rsidRPr="00C47118" w:rsidRDefault="0076627A" w:rsidP="0076627A">
            <w:pPr>
              <w:spacing w:after="0" w:line="240" w:lineRule="auto"/>
              <w:rPr>
                <w:rFonts w:ascii="Times New Roman" w:eastAsia="Times New Roman" w:hAnsi="Times New Roman" w:cs="Times New Roman"/>
                <w:sz w:val="24"/>
                <w:szCs w:val="24"/>
              </w:rPr>
            </w:pPr>
          </w:p>
        </w:tc>
        <w:tc>
          <w:tcPr>
            <w:tcW w:w="2575"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Уровень потерь и неучтенных расходов воды, %</w:t>
            </w:r>
          </w:p>
        </w:tc>
      </w:tr>
      <w:tr w:rsidR="0076627A" w:rsidRPr="00C47118" w:rsidTr="0076627A">
        <w:trPr>
          <w:trHeight w:val="96"/>
        </w:trPr>
        <w:tc>
          <w:tcPr>
            <w:tcW w:w="300"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5</w:t>
            </w:r>
          </w:p>
        </w:tc>
        <w:tc>
          <w:tcPr>
            <w:tcW w:w="2125"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b/>
                <w:sz w:val="24"/>
                <w:szCs w:val="24"/>
              </w:rPr>
              <w:t>Показатели эффективности производства и транспортировки ресурса</w:t>
            </w:r>
          </w:p>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Повышение эффективности работы системы водоснабжения. Обеспечение услугами водоснабжения новых объектов капитального строительства социального или промышленного назначения</w:t>
            </w:r>
          </w:p>
        </w:tc>
        <w:tc>
          <w:tcPr>
            <w:tcW w:w="2575" w:type="pct"/>
          </w:tcPr>
          <w:p w:rsidR="0076627A" w:rsidRPr="00C47118" w:rsidRDefault="0076627A" w:rsidP="0076627A">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Удельный расход электроэнергии, кВт∙ч/м</w:t>
            </w:r>
            <w:r w:rsidRPr="00C47118">
              <w:rPr>
                <w:rFonts w:ascii="Times New Roman" w:eastAsia="Times New Roman" w:hAnsi="Times New Roman" w:cs="Times New Roman"/>
                <w:sz w:val="24"/>
                <w:szCs w:val="24"/>
                <w:vertAlign w:val="superscript"/>
              </w:rPr>
              <w:t xml:space="preserve">3 </w:t>
            </w:r>
          </w:p>
        </w:tc>
      </w:tr>
    </w:tbl>
    <w:p w:rsidR="0076627A" w:rsidRPr="00C47118" w:rsidRDefault="0076627A" w:rsidP="0076627A">
      <w:pPr>
        <w:pStyle w:val="ConsPlusNormal"/>
        <w:ind w:firstLine="540"/>
        <w:jc w:val="both"/>
        <w:rPr>
          <w:rFonts w:ascii="Times New Roman" w:hAnsi="Times New Roman" w:cs="Times New Roman"/>
          <w:sz w:val="28"/>
          <w:szCs w:val="28"/>
        </w:rPr>
      </w:pP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Охват потребителей услугами  используется для оценки качества работы систем водоснабжения.</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Качество оказываемых услуг водоснабжающими организациями характеризует соответствие качества оказываемых услуг установленным ГОСТам, эпидемиологическим нормам и правилам.</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Надежность обслуживания систем водоснабжения характеризует способность коммунальных объектов обеспечивать жизнедеятельность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hAnsi="Times New Roman" w:cs="Times New Roman"/>
          <w:sz w:val="28"/>
          <w:szCs w:val="28"/>
        </w:rPr>
        <w:t>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C47118">
          <w:rPr>
            <w:rFonts w:ascii="Times New Roman" w:hAnsi="Times New Roman" w:cs="Times New Roman"/>
            <w:sz w:val="28"/>
            <w:szCs w:val="28"/>
          </w:rPr>
          <w:t>1 км</w:t>
        </w:r>
      </w:smartTag>
      <w:r w:rsidRPr="00C47118">
        <w:rPr>
          <w:rFonts w:ascii="Times New Roman" w:hAnsi="Times New Roman" w:cs="Times New Roman"/>
          <w:sz w:val="28"/>
          <w:szCs w:val="28"/>
        </w:rPr>
        <w:t xml:space="preserve">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Ресурсная эффективность  определяет рациональность использования </w:t>
      </w:r>
      <w:r w:rsidRPr="00C47118">
        <w:rPr>
          <w:rFonts w:ascii="Times New Roman" w:hAnsi="Times New Roman" w:cs="Times New Roman"/>
          <w:sz w:val="28"/>
          <w:szCs w:val="28"/>
        </w:rPr>
        <w:lastRenderedPageBreak/>
        <w:t>ресурсов, характеризуется удельным расходом электроэнергии.</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Результатами реализации мероприятий по развитию систем водоснабжения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hAnsi="Times New Roman" w:cs="Times New Roman"/>
          <w:sz w:val="28"/>
          <w:szCs w:val="28"/>
        </w:rPr>
        <w:t>являются:</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обеспечение бесперебойной подачи качественной воды от источника до потребителя;</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улучшение качества жилищно-коммунального обслуживания населения по системе водоснабжения;</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обеспечение возможности подключения строящихся объектов к системе водоснабжения при гарантированном объеме заявленной мощности;</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экономия водных ресурсов и электроэнергии.</w:t>
      </w:r>
    </w:p>
    <w:p w:rsidR="00AB275A"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Целевые показатели реализации Схемы водоснабжения приведены в </w:t>
      </w:r>
      <w:r w:rsidR="00684F34" w:rsidRPr="00C47118">
        <w:rPr>
          <w:rFonts w:ascii="Times New Roman" w:hAnsi="Times New Roman" w:cs="Times New Roman"/>
          <w:sz w:val="28"/>
          <w:szCs w:val="28"/>
        </w:rPr>
        <w:t>таблице</w:t>
      </w:r>
      <w:r w:rsidR="00101150" w:rsidRPr="00C47118">
        <w:rPr>
          <w:rFonts w:ascii="Times New Roman" w:hAnsi="Times New Roman" w:cs="Times New Roman"/>
          <w:sz w:val="28"/>
          <w:szCs w:val="28"/>
        </w:rPr>
        <w:t>1</w:t>
      </w:r>
      <w:r w:rsidR="00CD7456" w:rsidRPr="00C47118">
        <w:rPr>
          <w:rFonts w:ascii="Times New Roman" w:hAnsi="Times New Roman" w:cs="Times New Roman"/>
          <w:sz w:val="28"/>
          <w:szCs w:val="28"/>
        </w:rPr>
        <w:t>4</w:t>
      </w:r>
      <w:r w:rsidRPr="00C47118">
        <w:rPr>
          <w:rFonts w:ascii="Times New Roman" w:hAnsi="Times New Roman" w:cs="Times New Roman"/>
          <w:sz w:val="28"/>
          <w:szCs w:val="28"/>
        </w:rPr>
        <w:t>.</w:t>
      </w:r>
    </w:p>
    <w:p w:rsidR="0067169B" w:rsidRPr="00C47118" w:rsidRDefault="00AB275A"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411B9B" w:rsidRPr="00C47118" w:rsidRDefault="00411B9B" w:rsidP="00684F34">
      <w:pPr>
        <w:pStyle w:val="ConsPlusNormal"/>
        <w:ind w:firstLine="540"/>
        <w:jc w:val="right"/>
        <w:rPr>
          <w:rFonts w:ascii="Times New Roman" w:hAnsi="Times New Roman" w:cs="Times New Roman"/>
          <w:sz w:val="28"/>
          <w:szCs w:val="28"/>
        </w:rPr>
        <w:sectPr w:rsidR="00411B9B" w:rsidRPr="00C47118" w:rsidSect="00D76782">
          <w:pgSz w:w="11906" w:h="16838"/>
          <w:pgMar w:top="1134" w:right="1134" w:bottom="1134" w:left="1134" w:header="709" w:footer="709" w:gutter="0"/>
          <w:cols w:space="708"/>
          <w:docGrid w:linePitch="360"/>
        </w:sectPr>
      </w:pPr>
    </w:p>
    <w:p w:rsidR="00684F34" w:rsidRPr="00C47118" w:rsidRDefault="00684F34" w:rsidP="00684F34">
      <w:pPr>
        <w:pStyle w:val="ConsPlusNormal"/>
        <w:ind w:firstLine="540"/>
        <w:jc w:val="right"/>
        <w:rPr>
          <w:rFonts w:ascii="Times New Roman" w:hAnsi="Times New Roman" w:cs="Times New Roman"/>
          <w:sz w:val="28"/>
          <w:szCs w:val="28"/>
        </w:rPr>
      </w:pPr>
      <w:r w:rsidRPr="00C47118">
        <w:rPr>
          <w:rFonts w:ascii="Times New Roman" w:hAnsi="Times New Roman" w:cs="Times New Roman"/>
          <w:sz w:val="28"/>
          <w:szCs w:val="28"/>
        </w:rPr>
        <w:lastRenderedPageBreak/>
        <w:t>Таблица</w:t>
      </w:r>
      <w:r w:rsidR="00101150" w:rsidRPr="00C47118">
        <w:rPr>
          <w:rFonts w:ascii="Times New Roman" w:hAnsi="Times New Roman" w:cs="Times New Roman"/>
          <w:sz w:val="28"/>
          <w:szCs w:val="28"/>
        </w:rPr>
        <w:t>1</w:t>
      </w:r>
      <w:r w:rsidR="00CD7456" w:rsidRPr="00C47118">
        <w:rPr>
          <w:rFonts w:ascii="Times New Roman" w:hAnsi="Times New Roman" w:cs="Times New Roman"/>
          <w:sz w:val="28"/>
          <w:szCs w:val="28"/>
        </w:rPr>
        <w:t>4</w:t>
      </w:r>
    </w:p>
    <w:tbl>
      <w:tblPr>
        <w:tblW w:w="5000" w:type="pct"/>
        <w:tblLayout w:type="fixed"/>
        <w:tblLook w:val="04A0"/>
      </w:tblPr>
      <w:tblGrid>
        <w:gridCol w:w="512"/>
        <w:gridCol w:w="2360"/>
        <w:gridCol w:w="790"/>
        <w:gridCol w:w="893"/>
        <w:gridCol w:w="893"/>
        <w:gridCol w:w="893"/>
        <w:gridCol w:w="893"/>
        <w:gridCol w:w="893"/>
        <w:gridCol w:w="893"/>
        <w:gridCol w:w="973"/>
        <w:gridCol w:w="967"/>
        <w:gridCol w:w="964"/>
        <w:gridCol w:w="955"/>
        <w:gridCol w:w="955"/>
        <w:gridCol w:w="952"/>
      </w:tblGrid>
      <w:tr w:rsidR="00411B9B" w:rsidRPr="00C47118" w:rsidTr="00601461">
        <w:trPr>
          <w:trHeight w:val="20"/>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п/п</w:t>
            </w:r>
          </w:p>
        </w:tc>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Наименование</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B9B" w:rsidRPr="00C47118" w:rsidRDefault="00411B9B" w:rsidP="00601461">
            <w:pPr>
              <w:spacing w:after="0" w:line="240" w:lineRule="auto"/>
              <w:ind w:left="-113" w:right="-113"/>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Ед.</w:t>
            </w:r>
          </w:p>
          <w:p w:rsidR="00411B9B" w:rsidRPr="00C47118" w:rsidRDefault="00411B9B" w:rsidP="00601461">
            <w:pPr>
              <w:spacing w:after="0" w:line="240" w:lineRule="auto"/>
              <w:ind w:left="-113" w:right="-113"/>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изм.</w:t>
            </w:r>
          </w:p>
        </w:tc>
        <w:tc>
          <w:tcPr>
            <w:tcW w:w="3761" w:type="pct"/>
            <w:gridSpan w:val="12"/>
            <w:tcBorders>
              <w:top w:val="single" w:sz="4" w:space="0" w:color="auto"/>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Значение индикатора по годам реализации Схемы</w:t>
            </w:r>
          </w:p>
        </w:tc>
      </w:tr>
      <w:tr w:rsidR="00411B9B" w:rsidRPr="00C47118" w:rsidTr="00601461">
        <w:trPr>
          <w:trHeight w:val="20"/>
          <w:tblHeader/>
        </w:trPr>
        <w:tc>
          <w:tcPr>
            <w:tcW w:w="173" w:type="pct"/>
            <w:vMerge/>
            <w:tcBorders>
              <w:top w:val="single" w:sz="4" w:space="0" w:color="auto"/>
              <w:left w:val="single" w:sz="4" w:space="0" w:color="auto"/>
              <w:bottom w:val="single" w:sz="4" w:space="0" w:color="auto"/>
              <w:right w:val="single" w:sz="4" w:space="0" w:color="auto"/>
            </w:tcBorders>
            <w:vAlign w:val="center"/>
            <w:hideMark/>
          </w:tcPr>
          <w:p w:rsidR="00411B9B" w:rsidRPr="00C47118" w:rsidRDefault="00411B9B" w:rsidP="005E6BA1">
            <w:pPr>
              <w:spacing w:after="0" w:line="240" w:lineRule="auto"/>
              <w:ind w:left="-57" w:right="-57"/>
              <w:rPr>
                <w:rFonts w:ascii="Times New Roman" w:eastAsia="Times New Roman" w:hAnsi="Times New Roman" w:cs="Times New Roman"/>
                <w:b/>
                <w:bCs/>
                <w:sz w:val="24"/>
                <w:szCs w:val="24"/>
              </w:rPr>
            </w:pPr>
          </w:p>
        </w:tc>
        <w:tc>
          <w:tcPr>
            <w:tcW w:w="798" w:type="pct"/>
            <w:vMerge/>
            <w:tcBorders>
              <w:top w:val="single" w:sz="4" w:space="0" w:color="auto"/>
              <w:left w:val="single" w:sz="4" w:space="0" w:color="auto"/>
              <w:bottom w:val="single" w:sz="4" w:space="0" w:color="auto"/>
              <w:right w:val="single" w:sz="4" w:space="0" w:color="auto"/>
            </w:tcBorders>
            <w:vAlign w:val="center"/>
            <w:hideMark/>
          </w:tcPr>
          <w:p w:rsidR="00411B9B" w:rsidRPr="00C47118" w:rsidRDefault="00411B9B" w:rsidP="005E6BA1">
            <w:pPr>
              <w:spacing w:after="0" w:line="240" w:lineRule="auto"/>
              <w:ind w:left="-57" w:right="-57"/>
              <w:rPr>
                <w:rFonts w:ascii="Times New Roman" w:eastAsia="Times New Roman" w:hAnsi="Times New Roman" w:cs="Times New Roman"/>
                <w:b/>
                <w:bCs/>
                <w:sz w:val="24"/>
                <w:szCs w:val="24"/>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411B9B" w:rsidRPr="00C47118" w:rsidRDefault="00411B9B" w:rsidP="00601461">
            <w:pPr>
              <w:spacing w:after="0" w:line="240" w:lineRule="auto"/>
              <w:ind w:left="-113" w:right="-113"/>
              <w:rPr>
                <w:rFonts w:ascii="Times New Roman" w:eastAsia="Times New Roman" w:hAnsi="Times New Roman" w:cs="Times New Roman"/>
                <w:b/>
                <w:bCs/>
                <w:sz w:val="24"/>
                <w:szCs w:val="24"/>
              </w:rPr>
            </w:pPr>
          </w:p>
        </w:tc>
        <w:tc>
          <w:tcPr>
            <w:tcW w:w="302" w:type="pct"/>
            <w:tcBorders>
              <w:top w:val="nil"/>
              <w:left w:val="nil"/>
              <w:bottom w:val="single" w:sz="4" w:space="0" w:color="auto"/>
              <w:right w:val="single" w:sz="4" w:space="0" w:color="auto"/>
            </w:tcBorders>
            <w:shd w:val="clear" w:color="auto" w:fill="auto"/>
            <w:vAlign w:val="center"/>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2019 г.</w:t>
            </w:r>
          </w:p>
        </w:tc>
        <w:tc>
          <w:tcPr>
            <w:tcW w:w="302" w:type="pct"/>
            <w:tcBorders>
              <w:top w:val="nil"/>
              <w:left w:val="nil"/>
              <w:bottom w:val="single" w:sz="4" w:space="0" w:color="auto"/>
              <w:right w:val="single" w:sz="4" w:space="0" w:color="auto"/>
            </w:tcBorders>
            <w:shd w:val="clear" w:color="auto" w:fill="auto"/>
            <w:vAlign w:val="center"/>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2020 г.</w:t>
            </w:r>
          </w:p>
        </w:tc>
        <w:tc>
          <w:tcPr>
            <w:tcW w:w="302" w:type="pct"/>
            <w:tcBorders>
              <w:top w:val="nil"/>
              <w:left w:val="nil"/>
              <w:bottom w:val="single" w:sz="4" w:space="0" w:color="auto"/>
              <w:right w:val="single" w:sz="4" w:space="0" w:color="auto"/>
            </w:tcBorders>
            <w:shd w:val="clear" w:color="auto" w:fill="auto"/>
            <w:vAlign w:val="center"/>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2021 г.</w:t>
            </w:r>
          </w:p>
        </w:tc>
        <w:tc>
          <w:tcPr>
            <w:tcW w:w="302" w:type="pct"/>
            <w:tcBorders>
              <w:top w:val="nil"/>
              <w:left w:val="nil"/>
              <w:bottom w:val="single" w:sz="4" w:space="0" w:color="auto"/>
              <w:right w:val="single" w:sz="4" w:space="0" w:color="auto"/>
            </w:tcBorders>
            <w:shd w:val="clear" w:color="auto" w:fill="auto"/>
            <w:vAlign w:val="center"/>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2022 г.</w:t>
            </w:r>
          </w:p>
        </w:tc>
        <w:tc>
          <w:tcPr>
            <w:tcW w:w="302" w:type="pct"/>
            <w:tcBorders>
              <w:top w:val="nil"/>
              <w:left w:val="nil"/>
              <w:bottom w:val="single" w:sz="4" w:space="0" w:color="auto"/>
              <w:right w:val="single" w:sz="4" w:space="0" w:color="auto"/>
            </w:tcBorders>
            <w:shd w:val="clear" w:color="auto" w:fill="auto"/>
            <w:vAlign w:val="center"/>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2023 г.</w:t>
            </w:r>
          </w:p>
        </w:tc>
        <w:tc>
          <w:tcPr>
            <w:tcW w:w="302"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2024 г.</w:t>
            </w:r>
          </w:p>
        </w:tc>
        <w:tc>
          <w:tcPr>
            <w:tcW w:w="329" w:type="pct"/>
            <w:tcBorders>
              <w:top w:val="nil"/>
              <w:left w:val="nil"/>
              <w:bottom w:val="single" w:sz="4" w:space="0" w:color="auto"/>
              <w:right w:val="single" w:sz="4" w:space="0" w:color="auto"/>
            </w:tcBorders>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2025 г.</w:t>
            </w:r>
          </w:p>
        </w:tc>
        <w:tc>
          <w:tcPr>
            <w:tcW w:w="327" w:type="pct"/>
            <w:tcBorders>
              <w:top w:val="nil"/>
              <w:left w:val="nil"/>
              <w:bottom w:val="single" w:sz="4" w:space="0" w:color="auto"/>
              <w:right w:val="single" w:sz="4" w:space="0" w:color="auto"/>
            </w:tcBorders>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2026 г.</w:t>
            </w:r>
          </w:p>
        </w:tc>
        <w:tc>
          <w:tcPr>
            <w:tcW w:w="326" w:type="pct"/>
            <w:tcBorders>
              <w:top w:val="nil"/>
              <w:left w:val="nil"/>
              <w:bottom w:val="single" w:sz="4" w:space="0" w:color="auto"/>
              <w:right w:val="single" w:sz="4" w:space="0" w:color="auto"/>
            </w:tcBorders>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2027 г.</w:t>
            </w:r>
          </w:p>
        </w:tc>
        <w:tc>
          <w:tcPr>
            <w:tcW w:w="323" w:type="pct"/>
            <w:tcBorders>
              <w:top w:val="nil"/>
              <w:left w:val="nil"/>
              <w:bottom w:val="single" w:sz="4" w:space="0" w:color="auto"/>
              <w:right w:val="single" w:sz="4" w:space="0" w:color="auto"/>
            </w:tcBorders>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2028 г.</w:t>
            </w:r>
          </w:p>
        </w:tc>
        <w:tc>
          <w:tcPr>
            <w:tcW w:w="323" w:type="pct"/>
            <w:tcBorders>
              <w:top w:val="nil"/>
              <w:left w:val="nil"/>
              <w:bottom w:val="single" w:sz="4" w:space="0" w:color="auto"/>
              <w:right w:val="single" w:sz="4" w:space="0" w:color="auto"/>
            </w:tcBorders>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2029 г.</w:t>
            </w:r>
          </w:p>
        </w:tc>
        <w:tc>
          <w:tcPr>
            <w:tcW w:w="322" w:type="pct"/>
            <w:tcBorders>
              <w:top w:val="nil"/>
              <w:left w:val="nil"/>
              <w:bottom w:val="single" w:sz="4" w:space="0" w:color="auto"/>
              <w:right w:val="single" w:sz="4" w:space="0" w:color="auto"/>
            </w:tcBorders>
          </w:tcPr>
          <w:p w:rsidR="00411B9B" w:rsidRPr="00C47118" w:rsidRDefault="00411B9B" w:rsidP="005E6BA1">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2030 г.</w:t>
            </w:r>
          </w:p>
        </w:tc>
      </w:tr>
      <w:tr w:rsidR="00411B9B"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798"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Критерии доступности для населения коммунальных услуг</w:t>
            </w:r>
          </w:p>
        </w:tc>
        <w:tc>
          <w:tcPr>
            <w:tcW w:w="267"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01461">
            <w:pPr>
              <w:spacing w:after="0" w:line="240" w:lineRule="auto"/>
              <w:ind w:left="-113" w:right="-113"/>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hideMark/>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29" w:type="pct"/>
            <w:tcBorders>
              <w:top w:val="nil"/>
              <w:left w:val="nil"/>
              <w:bottom w:val="single" w:sz="4" w:space="0" w:color="auto"/>
              <w:right w:val="single" w:sz="4" w:space="0" w:color="auto"/>
            </w:tcBorders>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p>
        </w:tc>
        <w:tc>
          <w:tcPr>
            <w:tcW w:w="327" w:type="pct"/>
            <w:tcBorders>
              <w:top w:val="nil"/>
              <w:left w:val="nil"/>
              <w:bottom w:val="single" w:sz="4" w:space="0" w:color="auto"/>
              <w:right w:val="single" w:sz="4" w:space="0" w:color="auto"/>
            </w:tcBorders>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p>
        </w:tc>
        <w:tc>
          <w:tcPr>
            <w:tcW w:w="326" w:type="pct"/>
            <w:tcBorders>
              <w:top w:val="nil"/>
              <w:left w:val="nil"/>
              <w:bottom w:val="single" w:sz="4" w:space="0" w:color="auto"/>
              <w:right w:val="single" w:sz="4" w:space="0" w:color="auto"/>
            </w:tcBorders>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p>
        </w:tc>
        <w:tc>
          <w:tcPr>
            <w:tcW w:w="323" w:type="pct"/>
            <w:tcBorders>
              <w:top w:val="nil"/>
              <w:left w:val="nil"/>
              <w:bottom w:val="single" w:sz="4" w:space="0" w:color="auto"/>
              <w:right w:val="single" w:sz="4" w:space="0" w:color="auto"/>
            </w:tcBorders>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p>
        </w:tc>
        <w:tc>
          <w:tcPr>
            <w:tcW w:w="323" w:type="pct"/>
            <w:tcBorders>
              <w:top w:val="nil"/>
              <w:left w:val="nil"/>
              <w:bottom w:val="single" w:sz="4" w:space="0" w:color="auto"/>
              <w:right w:val="single" w:sz="4" w:space="0" w:color="auto"/>
            </w:tcBorders>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p>
        </w:tc>
        <w:tc>
          <w:tcPr>
            <w:tcW w:w="322" w:type="pct"/>
            <w:tcBorders>
              <w:top w:val="nil"/>
              <w:left w:val="nil"/>
              <w:bottom w:val="single" w:sz="4" w:space="0" w:color="auto"/>
              <w:right w:val="single" w:sz="4" w:space="0" w:color="auto"/>
            </w:tcBorders>
          </w:tcPr>
          <w:p w:rsidR="00411B9B" w:rsidRPr="00C47118" w:rsidRDefault="00411B9B" w:rsidP="00684F34">
            <w:pPr>
              <w:spacing w:after="0" w:line="240" w:lineRule="auto"/>
              <w:ind w:left="-57" w:right="-57"/>
              <w:jc w:val="center"/>
              <w:rPr>
                <w:rFonts w:ascii="Times New Roman" w:eastAsia="Times New Roman" w:hAnsi="Times New Roman" w:cs="Times New Roman"/>
                <w:b/>
                <w:bCs/>
                <w:sz w:val="24"/>
                <w:szCs w:val="24"/>
              </w:rPr>
            </w:pP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1</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 xml:space="preserve">Доля потребителей в жилых домах, обеспеченных доступом к водоснабжению </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eastAsia="Times New Roman" w:hAnsi="Times New Roman" w:cs="Times New Roman"/>
                <w:color w:val="000000"/>
                <w:sz w:val="24"/>
                <w:szCs w:val="24"/>
              </w:rPr>
            </w:pPr>
            <w:r w:rsidRPr="00C47118">
              <w:rPr>
                <w:rFonts w:ascii="Times New Roman" w:hAnsi="Times New Roman" w:cs="Times New Roman"/>
                <w:color w:val="000000"/>
                <w:sz w:val="24"/>
                <w:szCs w:val="24"/>
              </w:rPr>
              <w:t>72</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72</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72</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78</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78</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78</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78</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79</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xml:space="preserve">Показатели спроса на коммунальные ресурсы и перспективной нагрузки </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2</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Потребление воды</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тыс.м</w:t>
            </w:r>
            <w:r w:rsidRPr="00C47118">
              <w:rPr>
                <w:rFonts w:ascii="Times New Roman" w:eastAsia="Times New Roman" w:hAnsi="Times New Roman" w:cs="Times New Roman"/>
                <w:sz w:val="24"/>
                <w:szCs w:val="24"/>
                <w:vertAlign w:val="superscript"/>
              </w:rPr>
              <w:t>3</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73</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77</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77</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77</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77</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77</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3</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Присоединенная нагрузка</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м</w:t>
            </w:r>
            <w:r w:rsidRPr="00C47118">
              <w:rPr>
                <w:rFonts w:ascii="Times New Roman" w:eastAsia="Times New Roman" w:hAnsi="Times New Roman" w:cs="Times New Roman"/>
                <w:sz w:val="24"/>
                <w:szCs w:val="24"/>
                <w:vertAlign w:val="superscript"/>
              </w:rPr>
              <w:t>3</w:t>
            </w:r>
            <w:r w:rsidRPr="00C47118">
              <w:rPr>
                <w:rFonts w:ascii="Times New Roman" w:eastAsia="Times New Roman" w:hAnsi="Times New Roman" w:cs="Times New Roman"/>
                <w:sz w:val="24"/>
                <w:szCs w:val="24"/>
              </w:rPr>
              <w:t>/сут.</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338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338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338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338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338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338</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338</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355</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355</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355</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355</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355</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Показатели качества поставляемого коммунального ресурса</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4</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Соответствие качества воды установленным требованиям</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&lt;10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&lt;10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&lt;10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&lt;10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100</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xml:space="preserve">Показатели надежности </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lastRenderedPageBreak/>
              <w:t>5</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Количество аварий и повреждений на 1 км сетей в год</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ед./км</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color w:val="000000"/>
                <w:sz w:val="24"/>
                <w:szCs w:val="24"/>
              </w:rPr>
            </w:pPr>
            <w:r w:rsidRPr="00C47118">
              <w:rPr>
                <w:rFonts w:ascii="Times New Roman" w:hAnsi="Times New Roman" w:cs="Times New Roman"/>
                <w:color w:val="000000"/>
                <w:sz w:val="24"/>
                <w:szCs w:val="24"/>
              </w:rPr>
              <w:t>&lt; 0,01</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6</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Доля сетей, нуждающихся в замене, в общей протяженности сетей</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88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88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88</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81</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74</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66</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58</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50</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41</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32</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22</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22</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7</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Уровень потерь и неучтенных расходов воды</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26</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26</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26</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26</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26</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25</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23</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21</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17</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14</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12</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keepNext/>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keepNext/>
              <w:spacing w:after="0" w:line="240" w:lineRule="auto"/>
              <w:ind w:left="-57" w:right="-57"/>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xml:space="preserve">Показатели эффективности производства и транспортировки ресурсов </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keepNext/>
              <w:spacing w:after="0" w:line="240" w:lineRule="auto"/>
              <w:ind w:left="-113" w:right="-113"/>
              <w:jc w:val="center"/>
              <w:rPr>
                <w:rFonts w:ascii="Times New Roman" w:eastAsia="Times New Roman" w:hAnsi="Times New Roman" w:cs="Times New Roman"/>
                <w:b/>
                <w:bCs/>
                <w:sz w:val="24"/>
                <w:szCs w:val="24"/>
              </w:rPr>
            </w:pPr>
            <w:r w:rsidRPr="00C47118">
              <w:rPr>
                <w:rFonts w:ascii="Times New Roman" w:eastAsia="Times New Roman" w:hAnsi="Times New Roman" w:cs="Times New Roman"/>
                <w:b/>
                <w:bCs/>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b/>
                <w:bCs/>
                <w:color w:val="000000"/>
                <w:sz w:val="24"/>
                <w:szCs w:val="24"/>
              </w:rPr>
            </w:pPr>
            <w:r w:rsidRPr="00C47118">
              <w:rPr>
                <w:rFonts w:ascii="Times New Roman" w:hAnsi="Times New Roman" w:cs="Times New Roman"/>
                <w:b/>
                <w:bCs/>
                <w:color w:val="000000"/>
                <w:sz w:val="24"/>
                <w:szCs w:val="24"/>
              </w:rPr>
              <w:t> </w:t>
            </w:r>
          </w:p>
        </w:tc>
      </w:tr>
      <w:tr w:rsidR="005F4FDA" w:rsidRPr="00C47118" w:rsidTr="00601461">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8</w:t>
            </w:r>
          </w:p>
        </w:tc>
        <w:tc>
          <w:tcPr>
            <w:tcW w:w="798"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5F4FDA">
            <w:pPr>
              <w:spacing w:after="0" w:line="240" w:lineRule="auto"/>
              <w:ind w:left="-57" w:right="-57"/>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Удельный расход электроэнергии</w:t>
            </w:r>
          </w:p>
        </w:tc>
        <w:tc>
          <w:tcPr>
            <w:tcW w:w="267" w:type="pct"/>
            <w:tcBorders>
              <w:top w:val="nil"/>
              <w:left w:val="nil"/>
              <w:bottom w:val="single" w:sz="4" w:space="0" w:color="auto"/>
              <w:right w:val="single" w:sz="4" w:space="0" w:color="auto"/>
            </w:tcBorders>
            <w:shd w:val="clear" w:color="auto" w:fill="auto"/>
            <w:vAlign w:val="center"/>
            <w:hideMark/>
          </w:tcPr>
          <w:p w:rsidR="005F4FDA" w:rsidRPr="00C47118" w:rsidRDefault="005F4FDA" w:rsidP="00601461">
            <w:pPr>
              <w:spacing w:after="0" w:line="240" w:lineRule="auto"/>
              <w:ind w:left="-113" w:right="-113"/>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кВт∙ч/м</w:t>
            </w:r>
            <w:r w:rsidRPr="00C47118">
              <w:rPr>
                <w:rFonts w:ascii="Times New Roman" w:eastAsia="Times New Roman" w:hAnsi="Times New Roman" w:cs="Times New Roman"/>
                <w:sz w:val="24"/>
                <w:szCs w:val="24"/>
                <w:vertAlign w:val="superscript"/>
              </w:rPr>
              <w:t>3</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02" w:type="pct"/>
            <w:tcBorders>
              <w:top w:val="nil"/>
              <w:left w:val="nil"/>
              <w:bottom w:val="single" w:sz="4" w:space="0" w:color="auto"/>
              <w:right w:val="single" w:sz="4" w:space="0" w:color="auto"/>
            </w:tcBorders>
            <w:shd w:val="clear" w:color="auto" w:fill="auto"/>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29"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27"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26"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23"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c>
          <w:tcPr>
            <w:tcW w:w="322" w:type="pct"/>
            <w:tcBorders>
              <w:top w:val="nil"/>
              <w:left w:val="nil"/>
              <w:bottom w:val="single" w:sz="4" w:space="0" w:color="auto"/>
              <w:right w:val="single" w:sz="4" w:space="0" w:color="auto"/>
            </w:tcBorders>
            <w:vAlign w:val="center"/>
          </w:tcPr>
          <w:p w:rsidR="005F4FDA" w:rsidRPr="00C47118" w:rsidRDefault="005F4FDA" w:rsidP="005F4FDA">
            <w:pPr>
              <w:spacing w:after="0" w:line="240" w:lineRule="auto"/>
              <w:jc w:val="center"/>
              <w:rPr>
                <w:rFonts w:ascii="Times New Roman" w:hAnsi="Times New Roman" w:cs="Times New Roman"/>
                <w:sz w:val="24"/>
                <w:szCs w:val="24"/>
              </w:rPr>
            </w:pPr>
            <w:r w:rsidRPr="00C47118">
              <w:rPr>
                <w:rFonts w:ascii="Times New Roman" w:hAnsi="Times New Roman" w:cs="Times New Roman"/>
                <w:sz w:val="24"/>
                <w:szCs w:val="24"/>
              </w:rPr>
              <w:t>1,90</w:t>
            </w:r>
          </w:p>
        </w:tc>
      </w:tr>
    </w:tbl>
    <w:p w:rsidR="00411B9B" w:rsidRPr="00C47118" w:rsidRDefault="00411B9B" w:rsidP="00684F34">
      <w:pPr>
        <w:pStyle w:val="ConsPlusNormal"/>
        <w:ind w:firstLine="540"/>
        <w:jc w:val="both"/>
        <w:rPr>
          <w:rFonts w:ascii="Times New Roman" w:hAnsi="Times New Roman" w:cs="Times New Roman"/>
          <w:sz w:val="28"/>
          <w:szCs w:val="28"/>
        </w:rPr>
        <w:sectPr w:rsidR="00411B9B" w:rsidRPr="00C47118" w:rsidSect="00411B9B">
          <w:pgSz w:w="16838" w:h="11906" w:orient="landscape"/>
          <w:pgMar w:top="1134" w:right="1134" w:bottom="1134" w:left="1134" w:header="709" w:footer="709" w:gutter="0"/>
          <w:cols w:space="708"/>
          <w:docGrid w:linePitch="360"/>
        </w:sectPr>
      </w:pPr>
    </w:p>
    <w:p w:rsidR="00D55557" w:rsidRPr="00C47118" w:rsidRDefault="00022F97" w:rsidP="00022F97">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17" w:name="_Toc45491748"/>
      <w:r w:rsidRPr="00C47118">
        <w:rPr>
          <w:rFonts w:eastAsia="Times New Roman" w:cs="Times New Roman"/>
          <w:b/>
          <w:bCs/>
          <w:caps/>
          <w:color w:val="auto"/>
          <w:spacing w:val="20"/>
          <w:kern w:val="32"/>
          <w:sz w:val="34"/>
          <w:szCs w:val="34"/>
        </w:rPr>
        <w:lastRenderedPageBreak/>
        <w:t>8</w:t>
      </w:r>
      <w:r w:rsidR="006D0AF1" w:rsidRPr="00C47118">
        <w:rPr>
          <w:rFonts w:eastAsia="Times New Roman" w:cs="Times New Roman"/>
          <w:b/>
          <w:bCs/>
          <w:caps/>
          <w:color w:val="auto"/>
          <w:spacing w:val="20"/>
          <w:kern w:val="32"/>
          <w:sz w:val="34"/>
          <w:szCs w:val="34"/>
        </w:rPr>
        <w:t>.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7"/>
    </w:p>
    <w:p w:rsidR="004B2A80" w:rsidRPr="00C47118" w:rsidRDefault="00D36BE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На территории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hAnsi="Times New Roman" w:cs="Times New Roman"/>
          <w:sz w:val="28"/>
          <w:szCs w:val="28"/>
        </w:rPr>
        <w:t>по состоянию на 20</w:t>
      </w:r>
      <w:r w:rsidR="00210722" w:rsidRPr="00C47118">
        <w:rPr>
          <w:rFonts w:ascii="Times New Roman" w:hAnsi="Times New Roman" w:cs="Times New Roman"/>
          <w:sz w:val="28"/>
          <w:szCs w:val="28"/>
        </w:rPr>
        <w:t>20</w:t>
      </w:r>
      <w:r w:rsidRPr="00C47118">
        <w:rPr>
          <w:rFonts w:ascii="Times New Roman" w:hAnsi="Times New Roman" w:cs="Times New Roman"/>
          <w:sz w:val="28"/>
          <w:szCs w:val="28"/>
        </w:rPr>
        <w:t xml:space="preserve"> год </w:t>
      </w:r>
      <w:r w:rsidR="004B2A80" w:rsidRPr="00C47118">
        <w:rPr>
          <w:rFonts w:ascii="Times New Roman" w:hAnsi="Times New Roman" w:cs="Times New Roman"/>
          <w:sz w:val="28"/>
          <w:szCs w:val="28"/>
        </w:rPr>
        <w:t xml:space="preserve">информация о </w:t>
      </w:r>
      <w:r w:rsidRPr="00C47118">
        <w:rPr>
          <w:rFonts w:ascii="Times New Roman" w:hAnsi="Times New Roman" w:cs="Times New Roman"/>
          <w:sz w:val="28"/>
          <w:szCs w:val="28"/>
        </w:rPr>
        <w:t xml:space="preserve">бесхозяйных </w:t>
      </w:r>
      <w:r w:rsidR="004B2A80" w:rsidRPr="00C47118">
        <w:rPr>
          <w:rFonts w:ascii="Times New Roman" w:hAnsi="Times New Roman" w:cs="Times New Roman"/>
          <w:sz w:val="28"/>
          <w:szCs w:val="28"/>
        </w:rPr>
        <w:t>объектах системы водоснабжения отсутствует.</w:t>
      </w:r>
    </w:p>
    <w:p w:rsidR="00D36BE5" w:rsidRPr="00C47118" w:rsidRDefault="004B2A80"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В случае обнаружения бесхозяйных объектов системы водоснабжения на территории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hAnsi="Times New Roman" w:cs="Times New Roman"/>
          <w:sz w:val="28"/>
          <w:szCs w:val="28"/>
        </w:rPr>
        <w:t>в</w:t>
      </w:r>
      <w:r w:rsidR="00D36BE5" w:rsidRPr="00C47118">
        <w:rPr>
          <w:rFonts w:ascii="Times New Roman" w:hAnsi="Times New Roman" w:cs="Times New Roman"/>
          <w:sz w:val="28"/>
          <w:szCs w:val="28"/>
        </w:rPr>
        <w:t xml:space="preserve"> соответствии с </w:t>
      </w:r>
      <w:r w:rsidR="00846EBC" w:rsidRPr="00C47118">
        <w:rPr>
          <w:rFonts w:ascii="Times New Roman" w:hAnsi="Times New Roman" w:cs="Times New Roman"/>
          <w:sz w:val="28"/>
          <w:szCs w:val="28"/>
        </w:rPr>
        <w:t xml:space="preserve">Порядком принятия на учет бесхозяйных недвижимых вещей, утвержденным приказом Минэкономразвития России от 10.12.2015 г. №931, 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 принимаются на учет органами государственного кадастрового учета и государственной регистрации прав. </w:t>
      </w:r>
      <w:r w:rsidR="00D36BE5" w:rsidRPr="00C47118">
        <w:rPr>
          <w:rFonts w:ascii="Times New Roman" w:hAnsi="Times New Roman" w:cs="Times New Roman"/>
          <w:sz w:val="28"/>
          <w:szCs w:val="28"/>
        </w:rPr>
        <w:t>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w:t>
      </w:r>
    </w:p>
    <w:p w:rsidR="00D36BE5" w:rsidRPr="00C47118" w:rsidRDefault="00D36BE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Необходимость выполнения данного мероприятия очевидна как с экономической точки зрения, так и с точки зрения надежности водоснабжения и безопасности бесхозяйных объектов для населения и окружающей среды.</w:t>
      </w:r>
    </w:p>
    <w:p w:rsidR="00D36BE5" w:rsidRPr="00C47118" w:rsidRDefault="00D36BE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Эксплуатация выявленных бесхозяйных объектов централизованных систем водоснабжения, в том числе водопроводных сетей, с использованием которых обеспечивается водоснабжение, осуществляется в порядке, установленном Федеральным законом от 07.12.2011 года № 416-ФЗ «О водоснабжении и водоотведении». В связи с этим, учитывая требования ст. 8 Федерального закона от 07.12.2011 г. №416-ФЗ «О водоснабжении и водоотведении», в </w:t>
      </w:r>
      <w:r w:rsidR="004B2A80" w:rsidRPr="00C47118">
        <w:rPr>
          <w:rFonts w:ascii="Times New Roman" w:hAnsi="Times New Roman" w:cs="Times New Roman"/>
          <w:sz w:val="28"/>
          <w:szCs w:val="28"/>
        </w:rPr>
        <w:t xml:space="preserve">случае обнаружения бесхозяйных объектов системы водоснабжения на территории </w:t>
      </w:r>
      <w:r w:rsidR="00880962" w:rsidRPr="00C47118">
        <w:rPr>
          <w:rFonts w:ascii="Times New Roman" w:eastAsia="Times New Roman" w:hAnsi="Times New Roman" w:cs="Times New Roman"/>
          <w:sz w:val="28"/>
          <w:szCs w:val="28"/>
        </w:rPr>
        <w:t>Кулотинского городского поселения</w:t>
      </w:r>
      <w:r w:rsidR="004B2A80" w:rsidRPr="00C47118">
        <w:rPr>
          <w:rFonts w:ascii="Times New Roman" w:hAnsi="Times New Roman" w:cs="Times New Roman"/>
          <w:sz w:val="28"/>
          <w:szCs w:val="28"/>
        </w:rPr>
        <w:t>н</w:t>
      </w:r>
      <w:r w:rsidRPr="00C47118">
        <w:rPr>
          <w:rFonts w:ascii="Times New Roman" w:hAnsi="Times New Roman" w:cs="Times New Roman"/>
          <w:sz w:val="28"/>
          <w:szCs w:val="28"/>
        </w:rPr>
        <w:t>еобходимо:</w:t>
      </w:r>
    </w:p>
    <w:p w:rsidR="00D36BE5" w:rsidRPr="00C47118" w:rsidRDefault="00D36BE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поставить выявленные объекты на учет в установленном порядке в качестве бесхозных объектов недвижимого имущества;</w:t>
      </w:r>
    </w:p>
    <w:p w:rsidR="00D36BE5" w:rsidRPr="00C47118" w:rsidRDefault="00D36BE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признать право муниципальной собственности на данные бесхозные объекты недвижимого имущества;</w:t>
      </w:r>
    </w:p>
    <w:p w:rsidR="004B2A80" w:rsidRPr="00C47118" w:rsidRDefault="00D36BE5" w:rsidP="0076627A">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 xml:space="preserve">- организовать управление бесхозными объектами недвижимого имущества с привлечением </w:t>
      </w:r>
      <w:r w:rsidR="00CD21E6" w:rsidRPr="00C47118">
        <w:rPr>
          <w:rFonts w:ascii="Times New Roman" w:hAnsi="Times New Roman" w:cs="Times New Roman"/>
          <w:sz w:val="28"/>
          <w:szCs w:val="28"/>
        </w:rPr>
        <w:t>водоснабжающей организации</w:t>
      </w:r>
      <w:r w:rsidR="004B2A80" w:rsidRPr="00C47118">
        <w:rPr>
          <w:rFonts w:ascii="Times New Roman" w:hAnsi="Times New Roman" w:cs="Times New Roman"/>
          <w:sz w:val="28"/>
          <w:szCs w:val="28"/>
        </w:rPr>
        <w:t>.</w:t>
      </w:r>
    </w:p>
    <w:p w:rsidR="0046411F" w:rsidRPr="00C47118" w:rsidRDefault="00DE1763" w:rsidP="002E57B4">
      <w:pPr>
        <w:pStyle w:val="ConsPlusNormal"/>
        <w:ind w:firstLine="540"/>
        <w:jc w:val="both"/>
        <w:rPr>
          <w:rFonts w:ascii="Times New Roman" w:hAnsi="Times New Roman" w:cs="Times New Roman"/>
          <w:sz w:val="28"/>
          <w:szCs w:val="28"/>
        </w:rPr>
      </w:pPr>
      <w:r w:rsidRPr="00C47118">
        <w:rPr>
          <w:rFonts w:ascii="Times New Roman" w:hAnsi="Times New Roman" w:cs="Times New Roman"/>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18" w:name="_Toc489446756"/>
      <w:bookmarkStart w:id="19" w:name="_Toc45491749"/>
      <w:r w:rsidRPr="00C47118">
        <w:rPr>
          <w:rFonts w:eastAsia="Times New Roman" w:cs="Times New Roman"/>
          <w:b/>
          <w:bCs/>
          <w:caps/>
          <w:color w:val="auto"/>
          <w:spacing w:val="20"/>
          <w:kern w:val="32"/>
          <w:sz w:val="34"/>
          <w:szCs w:val="34"/>
        </w:rPr>
        <w:lastRenderedPageBreak/>
        <w:t>9. Существующее положение в сфере водоотведения</w:t>
      </w:r>
      <w:bookmarkEnd w:id="18"/>
      <w:bookmarkEnd w:id="19"/>
    </w:p>
    <w:p w:rsidR="0046411F" w:rsidRPr="00C47118" w:rsidRDefault="0046411F" w:rsidP="0046411F">
      <w:pPr>
        <w:pStyle w:val="ConsPlusNormal"/>
        <w:ind w:firstLine="540"/>
        <w:jc w:val="both"/>
        <w:rPr>
          <w:rFonts w:ascii="Times New Roman" w:hAnsi="Times New Roman" w:cs="Times New Roman"/>
          <w:sz w:val="28"/>
          <w:szCs w:val="28"/>
        </w:rPr>
      </w:pPr>
    </w:p>
    <w:p w:rsidR="007216EF" w:rsidRPr="00C47118" w:rsidRDefault="007216EF" w:rsidP="007216EF">
      <w:pPr>
        <w:spacing w:after="0" w:line="240" w:lineRule="auto"/>
        <w:ind w:firstLine="709"/>
        <w:jc w:val="both"/>
        <w:rPr>
          <w:rFonts w:ascii="Times New Roman" w:eastAsia="Times New Roman" w:hAnsi="Times New Roman" w:cs="Times New Roman"/>
          <w:sz w:val="28"/>
          <w:szCs w:val="28"/>
        </w:rPr>
      </w:pPr>
      <w:bookmarkStart w:id="20" w:name="_Hlk489379742"/>
      <w:r w:rsidRPr="00C47118">
        <w:rPr>
          <w:rFonts w:ascii="Times New Roman" w:eastAsia="Times New Roman" w:hAnsi="Times New Roman" w:cs="Times New Roman"/>
          <w:sz w:val="28"/>
          <w:szCs w:val="28"/>
        </w:rPr>
        <w:t>В состав Кулотинского городского поселения входят 18 населенных пунктов, в том числе: р.п. Кулотино, д. Бобылево, д. Боево, д. Верешино, д. Глазово, д. Горушка, д. Дорохново, д. Долманово, д. Дручно, д. Зуево, д. Кузнечевицы, д. Махново, д. Опечек, д. Пестово, д.Подберезье, д. Полищи, д.Старое, д.Яковково.</w:t>
      </w:r>
    </w:p>
    <w:p w:rsidR="0096181B" w:rsidRPr="00C47118" w:rsidRDefault="00D85A5F" w:rsidP="0096181B">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Системы централизованного водоотведения </w:t>
      </w:r>
      <w:r w:rsidR="00560A54" w:rsidRPr="00C47118">
        <w:rPr>
          <w:rFonts w:ascii="Times New Roman" w:eastAsia="Times New Roman" w:hAnsi="Times New Roman" w:cs="Times New Roman"/>
          <w:sz w:val="28"/>
          <w:szCs w:val="28"/>
        </w:rPr>
        <w:t>имеются только в р.п. Кулотино и д. Полищи.</w:t>
      </w:r>
      <w:r w:rsidR="0096181B" w:rsidRPr="00C47118">
        <w:rPr>
          <w:rFonts w:ascii="Times New Roman" w:eastAsia="Times New Roman" w:hAnsi="Times New Roman" w:cs="Times New Roman"/>
          <w:sz w:val="28"/>
          <w:szCs w:val="28"/>
        </w:rPr>
        <w:t xml:space="preserve"> В настоящее время в остальных населенных пунктах Кулотинского городского поселения централизованная система хозяйственно-бытовой канализации отсутствует. Жилые дома оборудованы надворными уборными с утилизацией стоков в компостные ямы (рисунки 1 и 2).</w:t>
      </w:r>
    </w:p>
    <w:p w:rsidR="0096181B" w:rsidRPr="00C47118" w:rsidRDefault="0096181B" w:rsidP="007216EF">
      <w:pPr>
        <w:spacing w:after="0" w:line="240" w:lineRule="auto"/>
        <w:ind w:firstLine="709"/>
        <w:jc w:val="both"/>
        <w:rPr>
          <w:rFonts w:ascii="Times New Roman" w:eastAsia="Times New Roman" w:hAnsi="Times New Roman" w:cs="Times New Roman"/>
          <w:sz w:val="28"/>
          <w:szCs w:val="28"/>
        </w:rPr>
      </w:pPr>
    </w:p>
    <w:p w:rsidR="0096181B" w:rsidRPr="00C47118" w:rsidRDefault="0096181B" w:rsidP="0096181B">
      <w:pPr>
        <w:spacing w:after="0" w:line="240" w:lineRule="auto"/>
        <w:jc w:val="both"/>
        <w:rPr>
          <w:rFonts w:ascii="Times New Roman" w:eastAsia="Times New Roman" w:hAnsi="Times New Roman" w:cs="Times New Roman"/>
          <w:sz w:val="28"/>
          <w:szCs w:val="28"/>
        </w:rPr>
      </w:pPr>
      <w:r w:rsidRPr="00C47118">
        <w:rPr>
          <w:noProof/>
        </w:rPr>
        <w:drawing>
          <wp:inline distT="0" distB="0" distL="0" distR="0">
            <wp:extent cx="6120130" cy="5679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5679440"/>
                    </a:xfrm>
                    <a:prstGeom prst="rect">
                      <a:avLst/>
                    </a:prstGeom>
                  </pic:spPr>
                </pic:pic>
              </a:graphicData>
            </a:graphic>
          </wp:inline>
        </w:drawing>
      </w:r>
    </w:p>
    <w:p w:rsidR="0096181B" w:rsidRPr="00C47118" w:rsidRDefault="0096181B" w:rsidP="0096181B">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lastRenderedPageBreak/>
        <w:t>Рисунок 1. Зоны централизованного водоотведения в Кулотинском городском поселении.</w:t>
      </w:r>
    </w:p>
    <w:p w:rsidR="0096181B" w:rsidRPr="00C47118" w:rsidRDefault="0096181B" w:rsidP="0096181B">
      <w:pPr>
        <w:spacing w:after="0" w:line="240" w:lineRule="auto"/>
        <w:jc w:val="center"/>
        <w:rPr>
          <w:rFonts w:ascii="Times New Roman" w:eastAsia="Times New Roman" w:hAnsi="Times New Roman" w:cs="Times New Roman"/>
          <w:sz w:val="28"/>
          <w:szCs w:val="28"/>
        </w:rPr>
      </w:pPr>
    </w:p>
    <w:p w:rsidR="0096181B" w:rsidRPr="00C47118" w:rsidRDefault="0096181B" w:rsidP="0096181B">
      <w:pPr>
        <w:spacing w:after="0" w:line="240" w:lineRule="auto"/>
        <w:jc w:val="both"/>
        <w:rPr>
          <w:rFonts w:ascii="Times New Roman" w:eastAsia="Times New Roman" w:hAnsi="Times New Roman" w:cs="Times New Roman"/>
          <w:sz w:val="28"/>
          <w:szCs w:val="28"/>
        </w:rPr>
      </w:pPr>
      <w:r w:rsidRPr="00C47118">
        <w:rPr>
          <w:noProof/>
        </w:rPr>
        <w:drawing>
          <wp:inline distT="0" distB="0" distL="0" distR="0">
            <wp:extent cx="6120130" cy="46253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625340"/>
                    </a:xfrm>
                    <a:prstGeom prst="rect">
                      <a:avLst/>
                    </a:prstGeom>
                  </pic:spPr>
                </pic:pic>
              </a:graphicData>
            </a:graphic>
          </wp:inline>
        </w:drawing>
      </w:r>
    </w:p>
    <w:p w:rsidR="0096181B" w:rsidRPr="00C47118" w:rsidRDefault="0096181B" w:rsidP="0096181B">
      <w:pPr>
        <w:spacing w:after="0" w:line="240" w:lineRule="auto"/>
        <w:jc w:val="center"/>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Рисунок 2. Схема сетей</w:t>
      </w:r>
      <w:r w:rsidR="005A590C" w:rsidRPr="00C47118">
        <w:rPr>
          <w:rFonts w:ascii="Times New Roman" w:eastAsia="Times New Roman" w:hAnsi="Times New Roman" w:cs="Times New Roman"/>
          <w:sz w:val="28"/>
          <w:szCs w:val="28"/>
        </w:rPr>
        <w:t xml:space="preserve"> централизованного</w:t>
      </w:r>
      <w:r w:rsidRPr="00C47118">
        <w:rPr>
          <w:rFonts w:ascii="Times New Roman" w:eastAsia="Times New Roman" w:hAnsi="Times New Roman" w:cs="Times New Roman"/>
          <w:sz w:val="28"/>
          <w:szCs w:val="28"/>
        </w:rPr>
        <w:t xml:space="preserve"> водоотведения р.п. Кулотино и д.</w:t>
      </w:r>
      <w:r w:rsidR="00FC25EE" w:rsidRPr="00C47118">
        <w:rPr>
          <w:rFonts w:ascii="Times New Roman" w:eastAsia="Times New Roman" w:hAnsi="Times New Roman" w:cs="Times New Roman"/>
          <w:sz w:val="28"/>
          <w:szCs w:val="28"/>
        </w:rPr>
        <w:t> </w:t>
      </w:r>
      <w:r w:rsidRPr="00C47118">
        <w:rPr>
          <w:rFonts w:ascii="Times New Roman" w:eastAsia="Times New Roman" w:hAnsi="Times New Roman" w:cs="Times New Roman"/>
          <w:sz w:val="28"/>
          <w:szCs w:val="28"/>
        </w:rPr>
        <w:t>Полищи.</w:t>
      </w:r>
    </w:p>
    <w:p w:rsidR="0096181B" w:rsidRPr="00C47118" w:rsidRDefault="0096181B" w:rsidP="007216EF">
      <w:pPr>
        <w:spacing w:after="0" w:line="240" w:lineRule="auto"/>
        <w:ind w:firstLine="709"/>
        <w:jc w:val="both"/>
        <w:rPr>
          <w:rFonts w:ascii="Times New Roman" w:eastAsia="Times New Roman" w:hAnsi="Times New Roman" w:cs="Times New Roman"/>
          <w:sz w:val="28"/>
          <w:szCs w:val="28"/>
        </w:rPr>
      </w:pPr>
    </w:p>
    <w:p w:rsidR="00A32FB4" w:rsidRPr="00C47118" w:rsidRDefault="007216EF" w:rsidP="007216E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Сточные воды от существующей застройки </w:t>
      </w:r>
      <w:r w:rsidR="00A32FB4" w:rsidRPr="00C47118">
        <w:rPr>
          <w:rFonts w:ascii="Times New Roman" w:eastAsia="Times New Roman" w:hAnsi="Times New Roman" w:cs="Times New Roman"/>
          <w:sz w:val="28"/>
          <w:szCs w:val="28"/>
        </w:rPr>
        <w:t>р.</w:t>
      </w:r>
      <w:r w:rsidRPr="00C47118">
        <w:rPr>
          <w:rFonts w:ascii="Times New Roman" w:eastAsia="Times New Roman" w:hAnsi="Times New Roman" w:cs="Times New Roman"/>
          <w:sz w:val="28"/>
          <w:szCs w:val="28"/>
        </w:rPr>
        <w:t xml:space="preserve">п. Кулотино по закрытой самотечной канализационной сети, протяженностью 2,1 </w:t>
      </w:r>
      <w:r w:rsidR="00A32FB4" w:rsidRPr="00C47118">
        <w:rPr>
          <w:rFonts w:ascii="Times New Roman" w:eastAsia="Times New Roman" w:hAnsi="Times New Roman" w:cs="Times New Roman"/>
          <w:sz w:val="28"/>
          <w:szCs w:val="28"/>
        </w:rPr>
        <w:t>км сбрасываются в водоотводящую</w:t>
      </w:r>
      <w:r w:rsidRPr="00C47118">
        <w:rPr>
          <w:rFonts w:ascii="Times New Roman" w:eastAsia="Times New Roman" w:hAnsi="Times New Roman" w:cs="Times New Roman"/>
          <w:sz w:val="28"/>
          <w:szCs w:val="28"/>
        </w:rPr>
        <w:t xml:space="preserve"> канаву длиной 300 м, где происходит очистка стоков в естественных условиях.  После </w:t>
      </w:r>
      <w:r w:rsidR="00A32FB4" w:rsidRPr="00C47118">
        <w:rPr>
          <w:rFonts w:ascii="Times New Roman" w:eastAsia="Times New Roman" w:hAnsi="Times New Roman" w:cs="Times New Roman"/>
          <w:sz w:val="28"/>
          <w:szCs w:val="28"/>
        </w:rPr>
        <w:t>этого сточные воды</w:t>
      </w:r>
      <w:r w:rsidRPr="00C47118">
        <w:rPr>
          <w:rFonts w:ascii="Times New Roman" w:eastAsia="Times New Roman" w:hAnsi="Times New Roman" w:cs="Times New Roman"/>
          <w:sz w:val="28"/>
          <w:szCs w:val="28"/>
        </w:rPr>
        <w:t xml:space="preserve"> отвод</w:t>
      </w:r>
      <w:r w:rsidR="00A32FB4" w:rsidRPr="00C47118">
        <w:rPr>
          <w:rFonts w:ascii="Times New Roman" w:eastAsia="Times New Roman" w:hAnsi="Times New Roman" w:cs="Times New Roman"/>
          <w:sz w:val="28"/>
          <w:szCs w:val="28"/>
        </w:rPr>
        <w:t>я</w:t>
      </w:r>
      <w:r w:rsidRPr="00C47118">
        <w:rPr>
          <w:rFonts w:ascii="Times New Roman" w:eastAsia="Times New Roman" w:hAnsi="Times New Roman" w:cs="Times New Roman"/>
          <w:sz w:val="28"/>
          <w:szCs w:val="28"/>
        </w:rPr>
        <w:t>тся в р.Перетна.</w:t>
      </w:r>
    </w:p>
    <w:p w:rsidR="00195A3D" w:rsidRPr="00C47118" w:rsidRDefault="00195A3D" w:rsidP="00195A3D">
      <w:pPr>
        <w:shd w:val="clear" w:color="auto" w:fill="FFFFFF"/>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Канализационная сеть построена по схеме, определяемой планировкой застройки, общим направлениям рельефа местности и местоположением выпуска сточных вод.</w:t>
      </w:r>
    </w:p>
    <w:p w:rsidR="003A7A08" w:rsidRPr="00C47118" w:rsidRDefault="003A7A08" w:rsidP="003A7A08">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Общественные здания и жилые дома р.п. Кулотино, оборудованные водопроводом, подключены к сетям хозяйственно-бытовой канализации. Индивидуальные жилые дома частного сектора имеют надворные уборные с утилизацией стоков в компостные ямы.</w:t>
      </w:r>
    </w:p>
    <w:p w:rsidR="003A7A08" w:rsidRPr="00C47118" w:rsidRDefault="003A7A08" w:rsidP="003A7A08">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Сточные воды от существующей застройки д. Полищи по закрытой самотечной сети, протяженностью 2,4 км сбрасываются на биологические очистные сооружения (БОС) д. Полищи. </w:t>
      </w:r>
      <w:r w:rsidR="00195A3D" w:rsidRPr="00C47118">
        <w:rPr>
          <w:rFonts w:ascii="Times New Roman" w:eastAsia="Times New Roman" w:hAnsi="Times New Roman" w:cs="Times New Roman"/>
          <w:sz w:val="28"/>
          <w:szCs w:val="28"/>
        </w:rPr>
        <w:t xml:space="preserve">Канализационная сеть построена по </w:t>
      </w:r>
      <w:r w:rsidR="00195A3D" w:rsidRPr="00C47118">
        <w:rPr>
          <w:rFonts w:ascii="Times New Roman" w:eastAsia="Times New Roman" w:hAnsi="Times New Roman" w:cs="Times New Roman"/>
          <w:sz w:val="28"/>
          <w:szCs w:val="28"/>
        </w:rPr>
        <w:lastRenderedPageBreak/>
        <w:t>схеме, определяемой планировкой застройки, общим направлениям рельефа местности и местоположением очистных сооружений канализации.</w:t>
      </w:r>
      <w:r w:rsidRPr="00C47118">
        <w:rPr>
          <w:rFonts w:ascii="Times New Roman" w:eastAsia="Times New Roman" w:hAnsi="Times New Roman" w:cs="Times New Roman"/>
          <w:sz w:val="28"/>
          <w:szCs w:val="28"/>
        </w:rPr>
        <w:t>Сточная вода поступает в блок грубой механической очистки, состоящий из решетки и песколовки. Биологическая очистка стоков осуществляется в параллельных аэротенках при помощи активного ила в условиях постоянной аэрации. Затем по распределительному лотку поступает во вторичные отстойники, где происходит разделение активного ила и очищенной сточной жидкости. Очищенная сточная вода поднимается  к поверхности зоны отстаивания, переливается в сборный лоток отстойника. Избыточный активный ил периодически перекачивается в илонакопитель, откуда удаляется на иловые площадки.  Часть активного ила из отстойника перекачивается в голову аэротенка. После вторичных отстойников очищенная вода по лотку поступает в контактный резервуар, откуда по самотечному каналу поступает в р.</w:t>
      </w:r>
      <w:r w:rsidR="001A32CD" w:rsidRPr="00C47118">
        <w:rPr>
          <w:rFonts w:ascii="Times New Roman" w:eastAsia="Times New Roman" w:hAnsi="Times New Roman" w:cs="Times New Roman"/>
          <w:sz w:val="28"/>
          <w:szCs w:val="28"/>
        </w:rPr>
        <w:t> </w:t>
      </w:r>
      <w:r w:rsidRPr="00C47118">
        <w:rPr>
          <w:rFonts w:ascii="Times New Roman" w:eastAsia="Times New Roman" w:hAnsi="Times New Roman" w:cs="Times New Roman"/>
          <w:sz w:val="28"/>
          <w:szCs w:val="28"/>
        </w:rPr>
        <w:t>Перетна. Производительность биологических очистных сооружений 700 м3/сут. В настоящее время они загружены частично.</w:t>
      </w:r>
    </w:p>
    <w:p w:rsidR="003A7A08" w:rsidRPr="00C47118" w:rsidRDefault="003A7A08" w:rsidP="003A7A08">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Общественные здания и жилые дома д.</w:t>
      </w:r>
      <w:r w:rsidR="001A32CD" w:rsidRPr="00C47118">
        <w:rPr>
          <w:rFonts w:ascii="Times New Roman" w:eastAsia="Times New Roman" w:hAnsi="Times New Roman" w:cs="Times New Roman"/>
          <w:sz w:val="28"/>
          <w:szCs w:val="28"/>
        </w:rPr>
        <w:t> </w:t>
      </w:r>
      <w:r w:rsidRPr="00C47118">
        <w:rPr>
          <w:rFonts w:ascii="Times New Roman" w:eastAsia="Times New Roman" w:hAnsi="Times New Roman" w:cs="Times New Roman"/>
          <w:sz w:val="28"/>
          <w:szCs w:val="28"/>
        </w:rPr>
        <w:t>Полищи, оборудованные водопроводом, подключены к сетям хозяйственно-бытовой канализации. Индивидуальные жилые дома частного сектора имеют надворные уборные с утилиз</w:t>
      </w:r>
      <w:r w:rsidR="00724202" w:rsidRPr="00C47118">
        <w:rPr>
          <w:rFonts w:ascii="Times New Roman" w:eastAsia="Times New Roman" w:hAnsi="Times New Roman" w:cs="Times New Roman"/>
          <w:sz w:val="28"/>
          <w:szCs w:val="28"/>
        </w:rPr>
        <w:t>ацией стоков в компостные ямы.</w:t>
      </w:r>
    </w:p>
    <w:p w:rsidR="00770E30" w:rsidRPr="00C47118" w:rsidRDefault="00770E30" w:rsidP="00770E3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Все объекты системы водоотведения являются собственностью Кулотинского городского поселения.</w:t>
      </w:r>
    </w:p>
    <w:p w:rsidR="00770E30" w:rsidRPr="00C47118" w:rsidRDefault="00770E30" w:rsidP="00770E30">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На территории Кулотинского городского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bookmarkStart w:id="21" w:name="_Toc360187472"/>
      <w:r w:rsidRPr="00C47118">
        <w:rPr>
          <w:rFonts w:ascii="Times New Roman" w:eastAsia="Times New Roman" w:hAnsi="Times New Roman" w:cs="Times New Roman"/>
          <w:sz w:val="28"/>
          <w:szCs w:val="28"/>
        </w:rPr>
        <w:t xml:space="preserve">Данные по объёму поступления сточных вод в централизованную систему водоотведения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 xml:space="preserve">приведены в таблице </w:t>
      </w:r>
      <w:r w:rsidR="009354CF" w:rsidRPr="00C47118">
        <w:rPr>
          <w:rFonts w:ascii="Times New Roman" w:eastAsia="Times New Roman" w:hAnsi="Times New Roman" w:cs="Times New Roman"/>
          <w:sz w:val="28"/>
          <w:szCs w:val="28"/>
        </w:rPr>
        <w:t>1</w:t>
      </w:r>
      <w:r w:rsidR="00CD7456" w:rsidRPr="00C47118">
        <w:rPr>
          <w:rFonts w:ascii="Times New Roman" w:eastAsia="Times New Roman" w:hAnsi="Times New Roman" w:cs="Times New Roman"/>
          <w:sz w:val="28"/>
          <w:szCs w:val="28"/>
        </w:rPr>
        <w:t>5</w:t>
      </w:r>
      <w:r w:rsidRPr="00C47118">
        <w:rPr>
          <w:rFonts w:ascii="Times New Roman" w:eastAsia="Times New Roman" w:hAnsi="Times New Roman" w:cs="Times New Roman"/>
          <w:sz w:val="28"/>
          <w:szCs w:val="28"/>
        </w:rPr>
        <w:t>.</w:t>
      </w:r>
      <w:bookmarkEnd w:id="21"/>
    </w:p>
    <w:p w:rsidR="0046411F" w:rsidRPr="00C47118" w:rsidRDefault="0046411F" w:rsidP="0046411F">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Таблица </w:t>
      </w:r>
      <w:r w:rsidR="009354CF" w:rsidRPr="00C47118">
        <w:rPr>
          <w:rFonts w:ascii="Times New Roman" w:eastAsia="Times New Roman" w:hAnsi="Times New Roman" w:cs="Times New Roman"/>
          <w:sz w:val="28"/>
          <w:szCs w:val="28"/>
        </w:rPr>
        <w:t>1</w:t>
      </w:r>
      <w:r w:rsidR="00CD7456" w:rsidRPr="00C47118">
        <w:rPr>
          <w:rFonts w:ascii="Times New Roman" w:eastAsia="Times New Roman" w:hAnsi="Times New Roman" w:cs="Times New Roman"/>
          <w:sz w:val="28"/>
          <w:szCs w:val="28"/>
        </w:rPr>
        <w:t>5</w:t>
      </w:r>
    </w:p>
    <w:tbl>
      <w:tblPr>
        <w:tblW w:w="5000" w:type="pct"/>
        <w:tblLook w:val="04A0"/>
      </w:tblPr>
      <w:tblGrid>
        <w:gridCol w:w="5140"/>
        <w:gridCol w:w="1309"/>
        <w:gridCol w:w="1135"/>
        <w:gridCol w:w="1135"/>
        <w:gridCol w:w="1135"/>
      </w:tblGrid>
      <w:tr w:rsidR="00AD2BEE" w:rsidRPr="00C47118" w:rsidTr="00AD2BEE">
        <w:trPr>
          <w:trHeight w:val="20"/>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Наименование системы централизованного водоотведения</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Ед. изм.</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2018 г.</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2019 г.</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2020 г.*</w:t>
            </w:r>
          </w:p>
        </w:tc>
      </w:tr>
      <w:tr w:rsidR="00AD2BEE" w:rsidRPr="00C47118" w:rsidTr="00AD2BEE">
        <w:trPr>
          <w:trHeight w:val="20"/>
        </w:trPr>
        <w:tc>
          <w:tcPr>
            <w:tcW w:w="2608" w:type="pct"/>
            <w:tcBorders>
              <w:top w:val="nil"/>
              <w:left w:val="single" w:sz="4" w:space="0" w:color="auto"/>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принятых сточных вод в р.п. Кулотино</w:t>
            </w:r>
          </w:p>
        </w:tc>
        <w:tc>
          <w:tcPr>
            <w:tcW w:w="664"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r>
      <w:tr w:rsidR="00AD2BEE" w:rsidRPr="00C47118" w:rsidTr="00AD2BEE">
        <w:trPr>
          <w:trHeight w:val="20"/>
        </w:trPr>
        <w:tc>
          <w:tcPr>
            <w:tcW w:w="2608" w:type="pct"/>
            <w:tcBorders>
              <w:top w:val="nil"/>
              <w:left w:val="single" w:sz="4" w:space="0" w:color="auto"/>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Объем принятых сточных вод в </w:t>
            </w:r>
            <w:r w:rsidR="00491707" w:rsidRPr="00C47118">
              <w:rPr>
                <w:rFonts w:ascii="Times New Roman" w:eastAsia="Times New Roman" w:hAnsi="Times New Roman" w:cs="Times New Roman"/>
                <w:color w:val="000000"/>
                <w:sz w:val="24"/>
                <w:szCs w:val="24"/>
              </w:rPr>
              <w:t>д. Полищ</w:t>
            </w:r>
            <w:r w:rsidRPr="00C47118">
              <w:rPr>
                <w:rFonts w:ascii="Times New Roman" w:eastAsia="Times New Roman" w:hAnsi="Times New Roman" w:cs="Times New Roman"/>
                <w:color w:val="000000"/>
                <w:sz w:val="24"/>
                <w:szCs w:val="24"/>
              </w:rPr>
              <w:t>и</w:t>
            </w:r>
          </w:p>
        </w:tc>
        <w:tc>
          <w:tcPr>
            <w:tcW w:w="664"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tcBorders>
              <w:top w:val="nil"/>
              <w:left w:val="nil"/>
              <w:bottom w:val="single" w:sz="4" w:space="0" w:color="auto"/>
              <w:right w:val="single" w:sz="4" w:space="0" w:color="auto"/>
            </w:tcBorders>
            <w:shd w:val="clear" w:color="auto" w:fill="auto"/>
            <w:vAlign w:val="center"/>
            <w:hideMark/>
          </w:tcPr>
          <w:p w:rsidR="00AD2BEE" w:rsidRPr="00C47118" w:rsidRDefault="00AD2BEE" w:rsidP="00AD2BE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r>
    </w:tbl>
    <w:p w:rsidR="00AD2BEE" w:rsidRPr="00C47118" w:rsidRDefault="00AD2BEE" w:rsidP="00AD2BEE">
      <w:pPr>
        <w:spacing w:after="0" w:line="240" w:lineRule="auto"/>
        <w:ind w:firstLine="709"/>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 ожидаемое значение.</w:t>
      </w:r>
    </w:p>
    <w:p w:rsidR="00AD2BEE" w:rsidRPr="00C47118" w:rsidRDefault="00AD2BEE" w:rsidP="00AD2BEE">
      <w:pPr>
        <w:spacing w:after="0" w:line="240" w:lineRule="auto"/>
        <w:ind w:firstLine="709"/>
        <w:rPr>
          <w:rFonts w:ascii="Times New Roman" w:eastAsia="Times New Roman" w:hAnsi="Times New Roman" w:cs="Times New Roman"/>
          <w:sz w:val="28"/>
          <w:szCs w:val="28"/>
        </w:rPr>
      </w:pP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Коммерческий учет принимаемых сточных вод от потребителей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осуществляется в соответствии с действующим законодательством, количество принятых сточных вод определяется исходя из утвержденных нормативов потребления коммунальной услуги по водоотведению.</w:t>
      </w:r>
    </w:p>
    <w:p w:rsidR="00491707" w:rsidRPr="00C47118" w:rsidRDefault="00491707" w:rsidP="00491707">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Постановлением Правительства Новгородской области от 23.04.2015 г. №172 утверждены нормативы потребления коммунальных услуг по водоотведению, предоставляемых в жилых помещениях, нормативы отведения </w:t>
      </w:r>
      <w:r w:rsidRPr="00C47118">
        <w:rPr>
          <w:rFonts w:ascii="Times New Roman" w:eastAsia="Times New Roman" w:hAnsi="Times New Roman" w:cs="Times New Roman"/>
          <w:sz w:val="28"/>
          <w:szCs w:val="28"/>
        </w:rPr>
        <w:lastRenderedPageBreak/>
        <w:t>сточных вод в целях содержания общего имущества в многоквартирном доме (таблица</w:t>
      </w:r>
      <w:r w:rsidR="00CD7456" w:rsidRPr="00C47118">
        <w:rPr>
          <w:rFonts w:ascii="Times New Roman" w:eastAsia="Times New Roman" w:hAnsi="Times New Roman" w:cs="Times New Roman"/>
          <w:sz w:val="28"/>
          <w:szCs w:val="28"/>
        </w:rPr>
        <w:t xml:space="preserve"> 16</w:t>
      </w:r>
      <w:r w:rsidRPr="00C47118">
        <w:rPr>
          <w:rFonts w:ascii="Times New Roman" w:eastAsia="Times New Roman" w:hAnsi="Times New Roman" w:cs="Times New Roman"/>
          <w:sz w:val="28"/>
          <w:szCs w:val="28"/>
        </w:rPr>
        <w:t>).</w:t>
      </w:r>
    </w:p>
    <w:p w:rsidR="00491707" w:rsidRPr="00C47118" w:rsidRDefault="00491707" w:rsidP="00491707">
      <w:pPr>
        <w:keepNext/>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w:t>
      </w:r>
      <w:r w:rsidR="00CD7456" w:rsidRPr="00C47118">
        <w:rPr>
          <w:rFonts w:ascii="Times New Roman" w:eastAsia="Times New Roman" w:hAnsi="Times New Roman" w:cs="Times New Roman"/>
          <w:sz w:val="28"/>
          <w:szCs w:val="28"/>
        </w:rPr>
        <w:t xml:space="preserve">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5954"/>
        <w:gridCol w:w="1198"/>
        <w:gridCol w:w="1914"/>
      </w:tblGrid>
      <w:tr w:rsidR="003F2D54" w:rsidRPr="00C47118" w:rsidTr="003F2D54">
        <w:trPr>
          <w:trHeight w:val="20"/>
          <w:tblHeader/>
        </w:trPr>
        <w:tc>
          <w:tcPr>
            <w:tcW w:w="562" w:type="dxa"/>
            <w:shd w:val="clear" w:color="000000" w:fill="FFFFFF"/>
            <w:vAlign w:val="center"/>
            <w:hideMark/>
          </w:tcPr>
          <w:p w:rsidR="003F2D54" w:rsidRPr="00C47118" w:rsidRDefault="003F2D54" w:rsidP="003F2D5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lang w:val="en-US"/>
              </w:rPr>
              <w:t>№ п/п</w:t>
            </w:r>
          </w:p>
        </w:tc>
        <w:tc>
          <w:tcPr>
            <w:tcW w:w="5954" w:type="dxa"/>
            <w:shd w:val="clear" w:color="000000" w:fill="FFFFFF"/>
            <w:vAlign w:val="center"/>
            <w:hideMark/>
          </w:tcPr>
          <w:p w:rsidR="003F2D54" w:rsidRPr="00C47118" w:rsidRDefault="003F2D54" w:rsidP="003F2D5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Категория жилых помещений</w:t>
            </w:r>
          </w:p>
        </w:tc>
        <w:tc>
          <w:tcPr>
            <w:tcW w:w="1198" w:type="dxa"/>
            <w:shd w:val="clear" w:color="000000" w:fill="FFFFFF"/>
            <w:vAlign w:val="center"/>
            <w:hideMark/>
          </w:tcPr>
          <w:p w:rsidR="003F2D54" w:rsidRPr="00C47118" w:rsidRDefault="003F2D54" w:rsidP="003F2D5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Единица измерения</w:t>
            </w:r>
          </w:p>
        </w:tc>
        <w:tc>
          <w:tcPr>
            <w:tcW w:w="1914" w:type="dxa"/>
            <w:shd w:val="clear" w:color="000000" w:fill="FFFFFF"/>
            <w:vAlign w:val="center"/>
            <w:hideMark/>
          </w:tcPr>
          <w:p w:rsidR="003F2D54" w:rsidRPr="00C47118" w:rsidRDefault="003F2D54" w:rsidP="003F2D54">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Норматив потребления коммунальной услуги по водоотведению</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9066" w:type="dxa"/>
            <w:gridSpan w:val="3"/>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Многоквартирные и жилые дома с централизованным (децентрализованным) горячим водоснабжением, централизованным холодным водоснабжением, водоотведением</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1.1.</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сидячей длиной 1200 мм с душем,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6,42</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длиной 1500 - 1550 мм с душем,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6,53</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1.3.</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длиной 1650 - 1700 мм с душем,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6,64</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1.4.</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без душа,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4,36</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1.5.</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душем, без ванны,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5,27</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1.6.</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без ванны, без душа,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3,44</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w:t>
            </w:r>
          </w:p>
        </w:tc>
        <w:tc>
          <w:tcPr>
            <w:tcW w:w="9066" w:type="dxa"/>
            <w:gridSpan w:val="3"/>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Многоквартирные и жилые дома без централизованного горячего водоснабжения, с централизованным холодным водоснабжением, водоотведением</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быстродействующим газовым водонагревателем, ванной сидячей длиной 1200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6,38</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быстродействующим газовым водонагревателем, ванной длиной 1500 - 1550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6,49</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быстродействующим газовым водонагревателем, ванной длиной 1650 - 1700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6,61</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rPr>
              <w:t>2.4.</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газовым водонагревателем (кроме быстродействующего), ванной сидячей длиной 1200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5,00</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rPr>
              <w:t>2.5.</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газовым водонагревателем (кроме быстродействующего), ванной длиной 1500 - 1550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5,12</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rPr>
              <w:t>2.6.</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 xml:space="preserve">Жилое помещение оборудовано унитазом, раковиной, мойкой кухонной, газовым водонагревателем (кроме </w:t>
            </w:r>
            <w:r w:rsidRPr="00C47118">
              <w:rPr>
                <w:rFonts w:ascii="Times New Roman" w:eastAsia="Times New Roman" w:hAnsi="Times New Roman" w:cs="Times New Roman"/>
                <w:color w:val="000000"/>
                <w:spacing w:val="-8"/>
                <w:sz w:val="24"/>
                <w:szCs w:val="24"/>
              </w:rPr>
              <w:lastRenderedPageBreak/>
              <w:t>быстродействующего), ванной длиной 1650 - 1700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lastRenderedPageBreak/>
              <w:t xml:space="preserve">куб. м в месяц на </w:t>
            </w:r>
            <w:r w:rsidRPr="00C47118">
              <w:rPr>
                <w:rFonts w:ascii="Times New Roman" w:eastAsia="Times New Roman" w:hAnsi="Times New Roman" w:cs="Times New Roman"/>
                <w:color w:val="000000"/>
                <w:sz w:val="24"/>
                <w:szCs w:val="24"/>
              </w:rPr>
              <w:lastRenderedPageBreak/>
              <w:t>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lastRenderedPageBreak/>
              <w:t>5,23</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rPr>
              <w:lastRenderedPageBreak/>
              <w:t>2.7.</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газовым водонагревателем (кроме быстродействующего), ванной без душа</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4,32</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lang w:val="en-US"/>
              </w:rPr>
              <w:t>2.8.</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газовым водонагревателем (кроме быстродействующего), без ванны, без душа</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3,40</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2.9.</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быстродействующим газовым водонагревателем, без ванны, без душа</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3,39</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сидячей длиной 1200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3,40</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2.11.</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1500 - 1550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3,52</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2.12.</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длиной 1650 - 1700 мм с душем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3,63</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2.13.</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без ванны, без душа</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2,25</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2.14.</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электрическим водонагревателем или водонагревателем на твердом топливе, ванной без душа</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3,17</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2.15.</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водонагревателем, душем, без ванны</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3,35</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2.16.</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сидячей длиной 1200 мм с душем,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3,57</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2.17.</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длиной 1500 - 1550 мм с душем,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3,69</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2.18.</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длиной 1650 - 1700 мм с душем,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3,80</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2.19.</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ванной без душа,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3,34</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2.20.</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Жилое помещение оборудовано унитазом, раковиной, мойкой кухонной, без ванны, без душа, без водонагревателя</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2,76</w:t>
            </w:r>
          </w:p>
        </w:tc>
      </w:tr>
      <w:tr w:rsidR="003F2D54" w:rsidRPr="00C47118" w:rsidTr="003F2D54">
        <w:trPr>
          <w:trHeight w:val="20"/>
        </w:trPr>
        <w:tc>
          <w:tcPr>
            <w:tcW w:w="562" w:type="dxa"/>
            <w:shd w:val="clear" w:color="000000" w:fill="FFFFFF"/>
            <w:vAlign w:val="center"/>
            <w:hideMark/>
          </w:tcPr>
          <w:p w:rsidR="003F2D54" w:rsidRPr="00C47118" w:rsidRDefault="003F2D54" w:rsidP="003F2D54">
            <w:pPr>
              <w:spacing w:after="0" w:line="240" w:lineRule="auto"/>
              <w:ind w:left="-57" w:right="-113"/>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w:t>
            </w:r>
          </w:p>
        </w:tc>
        <w:tc>
          <w:tcPr>
            <w:tcW w:w="5954" w:type="dxa"/>
            <w:shd w:val="clear" w:color="000000" w:fill="FFFFFF"/>
            <w:vAlign w:val="center"/>
            <w:hideMark/>
          </w:tcPr>
          <w:p w:rsidR="003F2D54" w:rsidRPr="00C47118" w:rsidRDefault="003F2D54" w:rsidP="003F2D54">
            <w:pPr>
              <w:spacing w:after="0" w:line="240" w:lineRule="auto"/>
              <w:ind w:left="-57" w:right="-57"/>
              <w:rPr>
                <w:rFonts w:ascii="Times New Roman" w:eastAsia="Times New Roman" w:hAnsi="Times New Roman" w:cs="Times New Roman"/>
                <w:color w:val="000000"/>
                <w:spacing w:val="-8"/>
                <w:sz w:val="24"/>
                <w:szCs w:val="24"/>
              </w:rPr>
            </w:pPr>
            <w:r w:rsidRPr="00C47118">
              <w:rPr>
                <w:rFonts w:ascii="Times New Roman" w:eastAsia="Times New Roman" w:hAnsi="Times New Roman" w:cs="Times New Roman"/>
                <w:color w:val="000000"/>
                <w:spacing w:val="-8"/>
                <w:sz w:val="24"/>
                <w:szCs w:val="24"/>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198"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куб. м в месяц на человека</w:t>
            </w:r>
          </w:p>
        </w:tc>
        <w:tc>
          <w:tcPr>
            <w:tcW w:w="1914" w:type="dxa"/>
            <w:shd w:val="clear" w:color="000000" w:fill="FFFFFF"/>
            <w:vAlign w:val="center"/>
            <w:hideMark/>
          </w:tcPr>
          <w:p w:rsidR="003F2D54" w:rsidRPr="00C47118" w:rsidRDefault="003F2D54" w:rsidP="003F2D54">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sz w:val="24"/>
                <w:szCs w:val="24"/>
              </w:rPr>
              <w:t>5,27</w:t>
            </w:r>
          </w:p>
        </w:tc>
      </w:tr>
    </w:tbl>
    <w:p w:rsidR="00491707" w:rsidRPr="00C47118" w:rsidRDefault="00491707" w:rsidP="00491707">
      <w:pPr>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Приборы учета для мониторинга фактического объема передаваемых стоков и составления общего баланса стоков отсутствуют.</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Учет поверхностного стока ведется в соответствии с Правилами, расчетным способом учитываются площади абонентов, площади водонепроницаемых поверхностей и фактически выпавшие осадки.</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bookmarkStart w:id="22" w:name="bookmark26"/>
      <w:r w:rsidRPr="00C47118">
        <w:rPr>
          <w:rFonts w:ascii="Times New Roman" w:eastAsia="Times New Roman" w:hAnsi="Times New Roman" w:cs="Times New Roman"/>
          <w:sz w:val="28"/>
          <w:szCs w:val="28"/>
        </w:rPr>
        <w:t>Дальнейшее развитие коммерческого учета сточных вод осуществляется в соответствии с федеральным законом «О водоснабжении и водоотведении» №416 от 07.12.2011г.</w:t>
      </w:r>
      <w:bookmarkEnd w:id="22"/>
    </w:p>
    <w:p w:rsidR="0046411F" w:rsidRPr="00C47118" w:rsidRDefault="0046411F" w:rsidP="0046411F">
      <w:pPr>
        <w:tabs>
          <w:tab w:val="left" w:pos="0"/>
          <w:tab w:val="left" w:pos="1276"/>
        </w:tabs>
        <w:spacing w:after="0" w:line="240" w:lineRule="auto"/>
        <w:ind w:firstLine="709"/>
        <w:jc w:val="both"/>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 xml:space="preserve">Аварии в работе систем водоотведения </w:t>
      </w:r>
      <w:r w:rsidR="00880962" w:rsidRPr="00C47118">
        <w:rPr>
          <w:rFonts w:ascii="Times New Roman" w:eastAsia="Times New Roman" w:hAnsi="Times New Roman" w:cs="Times New Roman"/>
          <w:sz w:val="28"/>
          <w:szCs w:val="28"/>
        </w:rPr>
        <w:t>Кулотинского городского поселения</w:t>
      </w:r>
      <w:r w:rsidR="00676B0B" w:rsidRPr="00C47118">
        <w:rPr>
          <w:rFonts w:ascii="Times New Roman" w:eastAsia="Times New Roman" w:hAnsi="Times New Roman" w:cs="Times New Roman"/>
          <w:bCs/>
          <w:sz w:val="28"/>
          <w:szCs w:val="28"/>
        </w:rPr>
        <w:t>в 201</w:t>
      </w:r>
      <w:r w:rsidR="00CA5616" w:rsidRPr="00C47118">
        <w:rPr>
          <w:rFonts w:ascii="Times New Roman" w:eastAsia="Times New Roman" w:hAnsi="Times New Roman" w:cs="Times New Roman"/>
          <w:bCs/>
          <w:sz w:val="28"/>
          <w:szCs w:val="28"/>
        </w:rPr>
        <w:t>8</w:t>
      </w:r>
      <w:r w:rsidR="00676B0B" w:rsidRPr="00C47118">
        <w:rPr>
          <w:rFonts w:ascii="Times New Roman" w:eastAsia="Times New Roman" w:hAnsi="Times New Roman" w:cs="Times New Roman"/>
          <w:bCs/>
          <w:sz w:val="28"/>
          <w:szCs w:val="28"/>
        </w:rPr>
        <w:t>-201</w:t>
      </w:r>
      <w:r w:rsidR="00CA5616" w:rsidRPr="00C47118">
        <w:rPr>
          <w:rFonts w:ascii="Times New Roman" w:eastAsia="Times New Roman" w:hAnsi="Times New Roman" w:cs="Times New Roman"/>
          <w:bCs/>
          <w:sz w:val="28"/>
          <w:szCs w:val="28"/>
        </w:rPr>
        <w:t>9</w:t>
      </w:r>
      <w:r w:rsidR="00676B0B" w:rsidRPr="00C47118">
        <w:rPr>
          <w:rFonts w:ascii="Times New Roman" w:eastAsia="Times New Roman" w:hAnsi="Times New Roman" w:cs="Times New Roman"/>
          <w:bCs/>
          <w:sz w:val="28"/>
          <w:szCs w:val="28"/>
        </w:rPr>
        <w:t xml:space="preserve"> гг.</w:t>
      </w:r>
      <w:r w:rsidRPr="00C47118">
        <w:rPr>
          <w:rFonts w:ascii="Times New Roman" w:eastAsia="Times New Roman" w:hAnsi="Times New Roman" w:cs="Times New Roman"/>
          <w:bCs/>
          <w:sz w:val="28"/>
          <w:szCs w:val="28"/>
        </w:rPr>
        <w:t xml:space="preserve"> не зафиксированы. Основными причинами отказов на сетях являются физический износ сетей.</w:t>
      </w:r>
    </w:p>
    <w:p w:rsidR="0046411F" w:rsidRPr="00C47118" w:rsidRDefault="0046411F" w:rsidP="0046411F">
      <w:pPr>
        <w:tabs>
          <w:tab w:val="left" w:pos="0"/>
          <w:tab w:val="left" w:pos="1276"/>
        </w:tabs>
        <w:spacing w:after="0" w:line="240" w:lineRule="auto"/>
        <w:ind w:firstLine="709"/>
        <w:jc w:val="both"/>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Параметры качества услуг водоотведения определены в соответствии с требованиями, установленными в Постановлении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(с момента вступления в силу).</w:t>
      </w:r>
    </w:p>
    <w:p w:rsidR="0046411F" w:rsidRPr="00C47118" w:rsidRDefault="0046411F" w:rsidP="0046411F">
      <w:pPr>
        <w:tabs>
          <w:tab w:val="left" w:pos="0"/>
          <w:tab w:val="left" w:pos="1276"/>
        </w:tabs>
        <w:spacing w:after="0" w:line="240" w:lineRule="auto"/>
        <w:ind w:firstLine="709"/>
        <w:jc w:val="both"/>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 xml:space="preserve">Параметры качества и надежности по сетям водоотведения в </w:t>
      </w:r>
      <w:r w:rsidR="00880962"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bCs/>
          <w:sz w:val="28"/>
          <w:szCs w:val="28"/>
        </w:rPr>
        <w:t>за 201</w:t>
      </w:r>
      <w:r w:rsidR="00AA14C7" w:rsidRPr="00C47118">
        <w:rPr>
          <w:rFonts w:ascii="Times New Roman" w:eastAsia="Times New Roman" w:hAnsi="Times New Roman" w:cs="Times New Roman"/>
          <w:bCs/>
          <w:sz w:val="28"/>
          <w:szCs w:val="28"/>
        </w:rPr>
        <w:t>9</w:t>
      </w:r>
      <w:r w:rsidRPr="00C47118">
        <w:rPr>
          <w:rFonts w:ascii="Times New Roman" w:eastAsia="Times New Roman" w:hAnsi="Times New Roman" w:cs="Times New Roman"/>
          <w:bCs/>
          <w:sz w:val="28"/>
          <w:szCs w:val="28"/>
        </w:rPr>
        <w:t xml:space="preserve"> г.:</w:t>
      </w:r>
    </w:p>
    <w:p w:rsidR="0046411F" w:rsidRPr="00C47118" w:rsidRDefault="0046411F" w:rsidP="0046411F">
      <w:pPr>
        <w:tabs>
          <w:tab w:val="left" w:pos="0"/>
          <w:tab w:val="left" w:pos="1276"/>
        </w:tabs>
        <w:spacing w:after="0" w:line="240" w:lineRule="auto"/>
        <w:ind w:firstLine="709"/>
        <w:jc w:val="both"/>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 перебои в снабжении потребителей (часов на потребителя)</w:t>
      </w:r>
      <w:r w:rsidRPr="00C47118">
        <w:rPr>
          <w:rFonts w:ascii="Times New Roman" w:eastAsia="Times New Roman" w:hAnsi="Times New Roman" w:cs="Times New Roman"/>
          <w:bCs/>
          <w:sz w:val="28"/>
          <w:szCs w:val="28"/>
        </w:rPr>
        <w:tab/>
        <w:t xml:space="preserve"> – 0 часов;</w:t>
      </w:r>
    </w:p>
    <w:p w:rsidR="0046411F" w:rsidRPr="00C47118" w:rsidRDefault="0046411F" w:rsidP="0046411F">
      <w:pPr>
        <w:tabs>
          <w:tab w:val="left" w:pos="0"/>
          <w:tab w:val="left" w:pos="1276"/>
        </w:tabs>
        <w:spacing w:after="0" w:line="240" w:lineRule="auto"/>
        <w:ind w:firstLine="709"/>
        <w:jc w:val="both"/>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 xml:space="preserve">- продолжительность (бесперебойность) поставки товаров и услуг </w:t>
      </w:r>
      <w:r w:rsidRPr="00C47118">
        <w:rPr>
          <w:rFonts w:ascii="Times New Roman" w:eastAsia="Times New Roman" w:hAnsi="Times New Roman" w:cs="Times New Roman"/>
          <w:bCs/>
          <w:sz w:val="28"/>
          <w:szCs w:val="28"/>
        </w:rPr>
        <w:tab/>
        <w:t>-24 ч/день;</w:t>
      </w:r>
    </w:p>
    <w:p w:rsidR="0046411F" w:rsidRPr="00C47118" w:rsidRDefault="0046411F" w:rsidP="0046411F">
      <w:pPr>
        <w:tabs>
          <w:tab w:val="left" w:pos="0"/>
          <w:tab w:val="left" w:pos="1276"/>
        </w:tabs>
        <w:spacing w:after="0" w:line="240" w:lineRule="auto"/>
        <w:ind w:firstLine="709"/>
        <w:jc w:val="both"/>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 количество часов предоставления услуг в отчетном периоде – 87</w:t>
      </w:r>
      <w:r w:rsidR="00566D03" w:rsidRPr="00C47118">
        <w:rPr>
          <w:rFonts w:ascii="Times New Roman" w:eastAsia="Times New Roman" w:hAnsi="Times New Roman" w:cs="Times New Roman"/>
          <w:bCs/>
          <w:sz w:val="28"/>
          <w:szCs w:val="28"/>
        </w:rPr>
        <w:t>60</w:t>
      </w:r>
      <w:r w:rsidRPr="00C47118">
        <w:rPr>
          <w:rFonts w:ascii="Times New Roman" w:eastAsia="Times New Roman" w:hAnsi="Times New Roman" w:cs="Times New Roman"/>
          <w:bCs/>
          <w:sz w:val="28"/>
          <w:szCs w:val="28"/>
        </w:rPr>
        <w:t xml:space="preserve"> часа.</w:t>
      </w:r>
    </w:p>
    <w:p w:rsidR="0046411F" w:rsidRPr="00C47118" w:rsidRDefault="0046411F" w:rsidP="0046411F">
      <w:pPr>
        <w:tabs>
          <w:tab w:val="left" w:pos="0"/>
          <w:tab w:val="left" w:pos="1276"/>
        </w:tabs>
        <w:spacing w:after="0" w:line="240" w:lineRule="auto"/>
        <w:ind w:firstLine="709"/>
        <w:jc w:val="both"/>
        <w:rPr>
          <w:rFonts w:ascii="Times New Roman" w:eastAsia="Times New Roman" w:hAnsi="Times New Roman" w:cs="Times New Roman"/>
          <w:bCs/>
          <w:sz w:val="28"/>
          <w:szCs w:val="28"/>
        </w:rPr>
      </w:pPr>
      <w:r w:rsidRPr="00C47118">
        <w:rPr>
          <w:rFonts w:ascii="Times New Roman" w:eastAsia="Times New Roman" w:hAnsi="Times New Roman" w:cs="Times New Roman"/>
          <w:bCs/>
          <w:sz w:val="28"/>
          <w:szCs w:val="28"/>
        </w:rPr>
        <w:t>Для обеспечения восстановления и надежности системы водоотведения ежегодно должны меняться не менее 3–5% сетей от общей протяженности. Фактически данные условия не соблюдаются.</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В </w:t>
      </w:r>
      <w:r w:rsidR="00880962"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sz w:val="28"/>
          <w:szCs w:val="28"/>
        </w:rPr>
        <w:t>подготовка объектов водоотведения начинается с систематизации выявленных дефектов в работе оборудования и отклонений от гидравлических и технологических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Мероприятия по подготовке объектов водоотведения к работе на 201</w:t>
      </w:r>
      <w:r w:rsidR="00676B0B" w:rsidRPr="00C47118">
        <w:rPr>
          <w:rFonts w:ascii="Times New Roman" w:eastAsia="Times New Roman" w:hAnsi="Times New Roman" w:cs="Times New Roman"/>
          <w:sz w:val="28"/>
          <w:szCs w:val="28"/>
        </w:rPr>
        <w:t>9</w:t>
      </w:r>
      <w:r w:rsidRPr="00C47118">
        <w:rPr>
          <w:rFonts w:ascii="Times New Roman" w:eastAsia="Times New Roman" w:hAnsi="Times New Roman" w:cs="Times New Roman"/>
          <w:sz w:val="28"/>
          <w:szCs w:val="28"/>
        </w:rPr>
        <w:t xml:space="preserve"> г. выполнялись в соответствии с утвержденными графиками; отклонений и нарушений при выполнении намеченных планов не зафиксировано. </w:t>
      </w:r>
    </w:p>
    <w:p w:rsidR="0046411F" w:rsidRPr="00C47118" w:rsidRDefault="0046411F" w:rsidP="0046411F">
      <w:pPr>
        <w:spacing w:after="0" w:line="240" w:lineRule="auto"/>
        <w:ind w:right="-1" w:firstLine="720"/>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Качество услуг водоотведения определено условиями договора и гарантирует бесперебойность предоставления услуг, соответствие их стандартам и нормативам.</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Основными проблемами системы водоотведения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являются:</w:t>
      </w:r>
    </w:p>
    <w:p w:rsidR="0046411F" w:rsidRPr="00C47118" w:rsidRDefault="00CA0E12" w:rsidP="0046411F">
      <w:pPr>
        <w:pStyle w:val="a3"/>
        <w:spacing w:line="276" w:lineRule="auto"/>
        <w:ind w:firstLine="709"/>
        <w:jc w:val="both"/>
        <w:rPr>
          <w:b w:val="0"/>
          <w:szCs w:val="28"/>
        </w:rPr>
      </w:pPr>
      <w:r w:rsidRPr="00C47118">
        <w:rPr>
          <w:b w:val="0"/>
          <w:szCs w:val="28"/>
        </w:rPr>
        <w:t>1</w:t>
      </w:r>
      <w:r w:rsidR="0046411F" w:rsidRPr="00C47118">
        <w:rPr>
          <w:b w:val="0"/>
          <w:szCs w:val="28"/>
        </w:rPr>
        <w:t>. Длительная эксплуатация, агрессивная среда привели к физическому износу сетей</w:t>
      </w:r>
      <w:r w:rsidR="00AB037B" w:rsidRPr="00C47118">
        <w:rPr>
          <w:b w:val="0"/>
          <w:szCs w:val="28"/>
        </w:rPr>
        <w:t xml:space="preserve"> и оборудования очистных сооружений в д. Полищи</w:t>
      </w:r>
      <w:r w:rsidR="0046411F" w:rsidRPr="00C47118">
        <w:rPr>
          <w:b w:val="0"/>
          <w:szCs w:val="28"/>
        </w:rPr>
        <w:t xml:space="preserve">. Канализационные сети находятся в крайне неудовлетворительном состоянии. Износ </w:t>
      </w:r>
      <w:r w:rsidR="006E1700" w:rsidRPr="00C47118">
        <w:rPr>
          <w:b w:val="0"/>
          <w:szCs w:val="28"/>
        </w:rPr>
        <w:t>сетейдостигает</w:t>
      </w:r>
      <w:r w:rsidRPr="00C47118">
        <w:rPr>
          <w:b w:val="0"/>
          <w:szCs w:val="28"/>
        </w:rPr>
        <w:t>10</w:t>
      </w:r>
      <w:r w:rsidR="00786035" w:rsidRPr="00C47118">
        <w:rPr>
          <w:b w:val="0"/>
          <w:szCs w:val="28"/>
        </w:rPr>
        <w:t>0</w:t>
      </w:r>
      <w:r w:rsidR="0046411F" w:rsidRPr="00C47118">
        <w:rPr>
          <w:b w:val="0"/>
          <w:szCs w:val="28"/>
        </w:rPr>
        <w:t>%</w:t>
      </w:r>
      <w:bookmarkEnd w:id="20"/>
      <w:r w:rsidRPr="00C47118">
        <w:rPr>
          <w:b w:val="0"/>
          <w:szCs w:val="28"/>
        </w:rPr>
        <w:t>.</w:t>
      </w:r>
    </w:p>
    <w:p w:rsidR="00DB15F1" w:rsidRPr="00C47118" w:rsidRDefault="00DB15F1" w:rsidP="0046411F">
      <w:pPr>
        <w:pStyle w:val="a3"/>
        <w:spacing w:line="276" w:lineRule="auto"/>
        <w:ind w:firstLine="709"/>
        <w:jc w:val="both"/>
        <w:rPr>
          <w:b w:val="0"/>
          <w:szCs w:val="28"/>
        </w:rPr>
      </w:pPr>
      <w:r w:rsidRPr="00C47118">
        <w:rPr>
          <w:b w:val="0"/>
          <w:szCs w:val="28"/>
        </w:rPr>
        <w:t>2. Отсутствие очистных сооружений водоотведения в р.п. Кулотино, сброс неочищенных сточных вод в водный объект в черте жилой застройки р.п. Кулотино.</w:t>
      </w:r>
    </w:p>
    <w:p w:rsidR="00CA0E12" w:rsidRPr="00C47118" w:rsidRDefault="00DB15F1" w:rsidP="00CA0E12">
      <w:pPr>
        <w:pStyle w:val="a3"/>
        <w:spacing w:line="276" w:lineRule="auto"/>
        <w:ind w:firstLine="709"/>
        <w:jc w:val="both"/>
        <w:rPr>
          <w:b w:val="0"/>
          <w:szCs w:val="28"/>
        </w:rPr>
      </w:pPr>
      <w:r w:rsidRPr="00C47118">
        <w:rPr>
          <w:b w:val="0"/>
          <w:szCs w:val="28"/>
        </w:rPr>
        <w:t>3</w:t>
      </w:r>
      <w:r w:rsidR="00CA0E12" w:rsidRPr="00C47118">
        <w:rPr>
          <w:b w:val="0"/>
          <w:szCs w:val="28"/>
        </w:rPr>
        <w:t>. Неорганизованное поступление ливневых, талых и дренажных вод в хозяйственно-бытовую систему водоотведения.</w:t>
      </w:r>
    </w:p>
    <w:p w:rsidR="0046411F" w:rsidRPr="00C47118" w:rsidRDefault="0046411F" w:rsidP="00CA0E12">
      <w:pPr>
        <w:pStyle w:val="a3"/>
        <w:spacing w:line="276" w:lineRule="auto"/>
        <w:ind w:firstLine="709"/>
        <w:jc w:val="both"/>
        <w:rPr>
          <w:b w:val="0"/>
          <w:szCs w:val="28"/>
        </w:rPr>
      </w:pP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23" w:name="_Toc489446757"/>
      <w:bookmarkStart w:id="24" w:name="_Toc45491750"/>
      <w:r w:rsidRPr="00C47118">
        <w:rPr>
          <w:rFonts w:eastAsia="Times New Roman" w:cs="Times New Roman"/>
          <w:b/>
          <w:bCs/>
          <w:caps/>
          <w:color w:val="auto"/>
          <w:spacing w:val="20"/>
          <w:kern w:val="32"/>
          <w:sz w:val="34"/>
          <w:szCs w:val="34"/>
        </w:rPr>
        <w:t>10. Балансы сточных вод в системе водоотведения</w:t>
      </w:r>
      <w:bookmarkEnd w:id="23"/>
      <w:bookmarkEnd w:id="24"/>
    </w:p>
    <w:p w:rsidR="0046411F" w:rsidRPr="00C47118" w:rsidRDefault="0046411F" w:rsidP="0046411F">
      <w:pPr>
        <w:pStyle w:val="ConsPlusNormal"/>
        <w:ind w:firstLine="540"/>
        <w:jc w:val="both"/>
        <w:rPr>
          <w:rFonts w:ascii="Times New Roman" w:hAnsi="Times New Roman" w:cs="Times New Roman"/>
          <w:sz w:val="28"/>
          <w:szCs w:val="28"/>
        </w:rPr>
      </w:pP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Баланс потребления товаров и услуг организаци</w:t>
      </w:r>
      <w:r w:rsidR="00520BB3" w:rsidRPr="00C47118">
        <w:rPr>
          <w:rFonts w:ascii="Times New Roman" w:eastAsia="Times New Roman" w:hAnsi="Times New Roman" w:cs="Times New Roman"/>
          <w:sz w:val="28"/>
          <w:szCs w:val="28"/>
        </w:rPr>
        <w:t>и</w:t>
      </w:r>
      <w:r w:rsidRPr="00C47118">
        <w:rPr>
          <w:rFonts w:ascii="Times New Roman" w:eastAsia="Times New Roman" w:hAnsi="Times New Roman" w:cs="Times New Roman"/>
          <w:sz w:val="28"/>
          <w:szCs w:val="28"/>
        </w:rPr>
        <w:t xml:space="preserve"> водоотведения играет важное значение при разработке схемы водоотведения. Во-первых, объемы потребления должны быть обеспечены соответствующими производственными мощностями ресурсоснабжающ</w:t>
      </w:r>
      <w:r w:rsidR="00520BB3" w:rsidRPr="00C47118">
        <w:rPr>
          <w:rFonts w:ascii="Times New Roman" w:eastAsia="Times New Roman" w:hAnsi="Times New Roman" w:cs="Times New Roman"/>
          <w:sz w:val="28"/>
          <w:szCs w:val="28"/>
        </w:rPr>
        <w:t>ей</w:t>
      </w:r>
      <w:r w:rsidRPr="00C47118">
        <w:rPr>
          <w:rFonts w:ascii="Times New Roman" w:eastAsia="Times New Roman" w:hAnsi="Times New Roman" w:cs="Times New Roman"/>
          <w:sz w:val="28"/>
          <w:szCs w:val="28"/>
        </w:rPr>
        <w:t xml:space="preserve"> организаци</w:t>
      </w:r>
      <w:r w:rsidR="00520BB3" w:rsidRPr="00C47118">
        <w:rPr>
          <w:rFonts w:ascii="Times New Roman" w:eastAsia="Times New Roman" w:hAnsi="Times New Roman" w:cs="Times New Roman"/>
          <w:sz w:val="28"/>
          <w:szCs w:val="28"/>
        </w:rPr>
        <w:t>и</w:t>
      </w:r>
      <w:r w:rsidRPr="00C47118">
        <w:rPr>
          <w:rFonts w:ascii="Times New Roman" w:eastAsia="Times New Roman" w:hAnsi="Times New Roman" w:cs="Times New Roman"/>
          <w:sz w:val="28"/>
          <w:szCs w:val="28"/>
        </w:rPr>
        <w:t>. Систем</w:t>
      </w:r>
      <w:r w:rsidR="00520BB3" w:rsidRPr="00C47118">
        <w:rPr>
          <w:rFonts w:ascii="Times New Roman" w:eastAsia="Times New Roman" w:hAnsi="Times New Roman" w:cs="Times New Roman"/>
          <w:sz w:val="28"/>
          <w:szCs w:val="28"/>
        </w:rPr>
        <w:t>а</w:t>
      </w:r>
      <w:r w:rsidRPr="00C47118">
        <w:rPr>
          <w:rFonts w:ascii="Times New Roman" w:eastAsia="Times New Roman" w:hAnsi="Times New Roman" w:cs="Times New Roman"/>
          <w:sz w:val="28"/>
          <w:szCs w:val="28"/>
        </w:rPr>
        <w:t xml:space="preserve"> водоотведения должн</w:t>
      </w:r>
      <w:r w:rsidR="00520BB3" w:rsidRPr="00C47118">
        <w:rPr>
          <w:rFonts w:ascii="Times New Roman" w:eastAsia="Times New Roman" w:hAnsi="Times New Roman" w:cs="Times New Roman"/>
          <w:sz w:val="28"/>
          <w:szCs w:val="28"/>
        </w:rPr>
        <w:t>а</w:t>
      </w:r>
      <w:r w:rsidRPr="00C47118">
        <w:rPr>
          <w:rFonts w:ascii="Times New Roman" w:eastAsia="Times New Roman" w:hAnsi="Times New Roman" w:cs="Times New Roman"/>
          <w:sz w:val="28"/>
          <w:szCs w:val="28"/>
        </w:rPr>
        <w:t xml:space="preserve"> обеспечивать потребителей товарами и услугами в соответствии с требованиями к их качеству, в том числе круглосуточный и бесперебойный пропуск сточных вод. Во-вторых, прогнозные объемы отведения сточных вод должны учитываться при расчете тарифов, которые являются одним из основных источников финансирования инвестиционных программ ресурсоснабжающ</w:t>
      </w:r>
      <w:r w:rsidR="00520BB3" w:rsidRPr="00C47118">
        <w:rPr>
          <w:rFonts w:ascii="Times New Roman" w:eastAsia="Times New Roman" w:hAnsi="Times New Roman" w:cs="Times New Roman"/>
          <w:sz w:val="28"/>
          <w:szCs w:val="28"/>
        </w:rPr>
        <w:t>ей</w:t>
      </w:r>
      <w:r w:rsidRPr="00C47118">
        <w:rPr>
          <w:rFonts w:ascii="Times New Roman" w:eastAsia="Times New Roman" w:hAnsi="Times New Roman" w:cs="Times New Roman"/>
          <w:sz w:val="28"/>
          <w:szCs w:val="28"/>
        </w:rPr>
        <w:t xml:space="preserve"> организаци</w:t>
      </w:r>
      <w:r w:rsidR="00520BB3" w:rsidRPr="00C47118">
        <w:rPr>
          <w:rFonts w:ascii="Times New Roman" w:eastAsia="Times New Roman" w:hAnsi="Times New Roman" w:cs="Times New Roman"/>
          <w:sz w:val="28"/>
          <w:szCs w:val="28"/>
        </w:rPr>
        <w:t>и</w:t>
      </w:r>
      <w:r w:rsidRPr="00C47118">
        <w:rPr>
          <w:rFonts w:ascii="Times New Roman" w:eastAsia="Times New Roman" w:hAnsi="Times New Roman" w:cs="Times New Roman"/>
          <w:sz w:val="28"/>
          <w:szCs w:val="28"/>
        </w:rPr>
        <w:t>.</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Для оценки перспективного баланса водоотведения был проанализирован сложившийся уровень потребления товаров и услуг ресурсоснабжающей организации. </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Совокупный объем водоотведения определяется как сумма отведения сточных вод по всем категориям потребителей (таблица </w:t>
      </w:r>
      <w:r w:rsidR="009354CF" w:rsidRPr="00C47118">
        <w:rPr>
          <w:rFonts w:ascii="Times New Roman" w:eastAsia="Times New Roman" w:hAnsi="Times New Roman" w:cs="Times New Roman"/>
          <w:sz w:val="28"/>
          <w:szCs w:val="28"/>
        </w:rPr>
        <w:t>1</w:t>
      </w:r>
      <w:r w:rsidR="00CD7456" w:rsidRPr="00C47118">
        <w:rPr>
          <w:rFonts w:ascii="Times New Roman" w:eastAsia="Times New Roman" w:hAnsi="Times New Roman" w:cs="Times New Roman"/>
          <w:sz w:val="28"/>
          <w:szCs w:val="28"/>
        </w:rPr>
        <w:t>7)</w:t>
      </w:r>
      <w:r w:rsidRPr="00C47118">
        <w:rPr>
          <w:rFonts w:ascii="Times New Roman" w:eastAsia="Times New Roman" w:hAnsi="Times New Roman" w:cs="Times New Roman"/>
          <w:sz w:val="28"/>
          <w:szCs w:val="28"/>
        </w:rPr>
        <w:t>.</w:t>
      </w:r>
    </w:p>
    <w:p w:rsidR="0046411F" w:rsidRPr="00C47118" w:rsidRDefault="0046411F" w:rsidP="0046411F">
      <w:pPr>
        <w:pStyle w:val="a3"/>
        <w:spacing w:line="276" w:lineRule="auto"/>
        <w:ind w:firstLine="709"/>
        <w:jc w:val="right"/>
        <w:rPr>
          <w:b w:val="0"/>
          <w:szCs w:val="28"/>
        </w:rPr>
      </w:pPr>
      <w:r w:rsidRPr="00C47118">
        <w:rPr>
          <w:b w:val="0"/>
          <w:spacing w:val="-1"/>
          <w:szCs w:val="28"/>
        </w:rPr>
        <w:t>Таблица</w:t>
      </w:r>
      <w:r w:rsidR="009354CF" w:rsidRPr="00C47118">
        <w:rPr>
          <w:b w:val="0"/>
          <w:szCs w:val="28"/>
        </w:rPr>
        <w:t>1</w:t>
      </w:r>
      <w:r w:rsidR="00CD7456" w:rsidRPr="00C47118">
        <w:rPr>
          <w:b w:val="0"/>
          <w:szCs w:val="28"/>
        </w:rPr>
        <w:t>7</w:t>
      </w:r>
    </w:p>
    <w:tbl>
      <w:tblPr>
        <w:tblW w:w="5000" w:type="pct"/>
        <w:tblLook w:val="04A0"/>
      </w:tblPr>
      <w:tblGrid>
        <w:gridCol w:w="5140"/>
        <w:gridCol w:w="1309"/>
        <w:gridCol w:w="1135"/>
        <w:gridCol w:w="1135"/>
        <w:gridCol w:w="1135"/>
      </w:tblGrid>
      <w:tr w:rsidR="002C03BF" w:rsidRPr="00C47118" w:rsidTr="00112F9E">
        <w:trPr>
          <w:trHeight w:val="20"/>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Наименование системы централизованного водоотведения</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Ед. изм.</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2018 г.</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2019 г.</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2020 г.*</w:t>
            </w:r>
          </w:p>
        </w:tc>
      </w:tr>
      <w:tr w:rsidR="002C03BF" w:rsidRPr="00C47118" w:rsidTr="00112F9E">
        <w:trPr>
          <w:trHeight w:val="20"/>
        </w:trPr>
        <w:tc>
          <w:tcPr>
            <w:tcW w:w="2608" w:type="pct"/>
            <w:tcBorders>
              <w:top w:val="nil"/>
              <w:left w:val="single" w:sz="4" w:space="0" w:color="auto"/>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принятых сточных вод в р.п. Кулотино</w:t>
            </w:r>
          </w:p>
        </w:tc>
        <w:tc>
          <w:tcPr>
            <w:tcW w:w="664"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576"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r>
      <w:tr w:rsidR="002C03BF" w:rsidRPr="00C47118" w:rsidTr="00112F9E">
        <w:trPr>
          <w:trHeight w:val="20"/>
        </w:trPr>
        <w:tc>
          <w:tcPr>
            <w:tcW w:w="2608" w:type="pct"/>
            <w:tcBorders>
              <w:top w:val="nil"/>
              <w:left w:val="single" w:sz="4" w:space="0" w:color="auto"/>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принятых сточных вод в д. Полищи</w:t>
            </w:r>
          </w:p>
        </w:tc>
        <w:tc>
          <w:tcPr>
            <w:tcW w:w="664"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576"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576" w:type="pct"/>
            <w:tcBorders>
              <w:top w:val="nil"/>
              <w:left w:val="nil"/>
              <w:bottom w:val="single" w:sz="4" w:space="0" w:color="auto"/>
              <w:right w:val="single" w:sz="4" w:space="0" w:color="auto"/>
            </w:tcBorders>
            <w:shd w:val="clear" w:color="auto" w:fill="auto"/>
            <w:vAlign w:val="center"/>
            <w:hideMark/>
          </w:tcPr>
          <w:p w:rsidR="002C03BF" w:rsidRPr="00C47118" w:rsidRDefault="002C03BF" w:rsidP="00112F9E">
            <w:pPr>
              <w:spacing w:after="0" w:line="240" w:lineRule="auto"/>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r>
    </w:tbl>
    <w:p w:rsidR="002C03BF" w:rsidRPr="00C47118" w:rsidRDefault="002C03BF" w:rsidP="002C03BF">
      <w:pPr>
        <w:spacing w:after="0" w:line="240" w:lineRule="auto"/>
        <w:ind w:firstLine="709"/>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 ожидаемое значение.</w:t>
      </w:r>
    </w:p>
    <w:p w:rsidR="002C03BF" w:rsidRPr="00C47118" w:rsidRDefault="002C03BF" w:rsidP="0046411F">
      <w:pPr>
        <w:pStyle w:val="a3"/>
        <w:spacing w:line="276" w:lineRule="auto"/>
        <w:ind w:firstLine="709"/>
        <w:jc w:val="right"/>
        <w:rPr>
          <w:b w:val="0"/>
          <w:szCs w:val="28"/>
        </w:rPr>
      </w:pP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Значительную долю в общем объеме стоков составляют стоки от жилого фонда </w:t>
      </w:r>
      <w:r w:rsidR="00880962" w:rsidRPr="00C47118">
        <w:rPr>
          <w:rFonts w:ascii="Times New Roman" w:eastAsia="Times New Roman" w:hAnsi="Times New Roman" w:cs="Times New Roman"/>
          <w:sz w:val="28"/>
          <w:szCs w:val="28"/>
        </w:rPr>
        <w:t>Кулотинского городского поселения</w:t>
      </w:r>
      <w:r w:rsidR="005D5574" w:rsidRPr="00C47118">
        <w:rPr>
          <w:rFonts w:ascii="Times New Roman" w:eastAsia="Times New Roman" w:hAnsi="Times New Roman" w:cs="Times New Roman"/>
          <w:sz w:val="28"/>
          <w:szCs w:val="28"/>
        </w:rPr>
        <w:t>.</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В таблице </w:t>
      </w:r>
      <w:r w:rsidR="009354CF" w:rsidRPr="00C47118">
        <w:rPr>
          <w:rFonts w:ascii="Times New Roman" w:eastAsia="Times New Roman" w:hAnsi="Times New Roman" w:cs="Times New Roman"/>
          <w:sz w:val="28"/>
          <w:szCs w:val="28"/>
        </w:rPr>
        <w:t>1</w:t>
      </w:r>
      <w:r w:rsidR="00CD7456" w:rsidRPr="00C47118">
        <w:rPr>
          <w:rFonts w:ascii="Times New Roman" w:eastAsia="Times New Roman" w:hAnsi="Times New Roman" w:cs="Times New Roman"/>
          <w:sz w:val="28"/>
          <w:szCs w:val="28"/>
        </w:rPr>
        <w:t>8</w:t>
      </w:r>
      <w:r w:rsidRPr="00C47118">
        <w:rPr>
          <w:rFonts w:ascii="Times New Roman" w:eastAsia="Times New Roman" w:hAnsi="Times New Roman" w:cs="Times New Roman"/>
          <w:sz w:val="28"/>
          <w:szCs w:val="28"/>
        </w:rPr>
        <w:t xml:space="preserve"> приведен фактически сложившийся максимальный суточный баланс водоотведения.</w:t>
      </w:r>
    </w:p>
    <w:p w:rsidR="0046411F" w:rsidRPr="00C47118" w:rsidRDefault="0046411F" w:rsidP="0046411F">
      <w:pPr>
        <w:pStyle w:val="a3"/>
        <w:spacing w:line="276" w:lineRule="auto"/>
        <w:ind w:firstLine="709"/>
        <w:jc w:val="right"/>
        <w:rPr>
          <w:b w:val="0"/>
          <w:spacing w:val="-1"/>
          <w:szCs w:val="28"/>
        </w:rPr>
      </w:pPr>
      <w:r w:rsidRPr="00C47118">
        <w:rPr>
          <w:b w:val="0"/>
          <w:spacing w:val="-1"/>
          <w:szCs w:val="28"/>
        </w:rPr>
        <w:t xml:space="preserve">Таблица </w:t>
      </w:r>
      <w:r w:rsidR="009354CF" w:rsidRPr="00C47118">
        <w:rPr>
          <w:b w:val="0"/>
          <w:spacing w:val="-1"/>
          <w:szCs w:val="28"/>
        </w:rPr>
        <w:t>1</w:t>
      </w:r>
      <w:r w:rsidR="00CD7456" w:rsidRPr="00C47118">
        <w:rPr>
          <w:b w:val="0"/>
          <w:spacing w:val="-1"/>
          <w:szCs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1309"/>
        <w:gridCol w:w="1135"/>
        <w:gridCol w:w="1135"/>
        <w:gridCol w:w="1135"/>
      </w:tblGrid>
      <w:tr w:rsidR="002C03BF" w:rsidRPr="00C47118" w:rsidTr="00A86727">
        <w:trPr>
          <w:trHeight w:val="20"/>
          <w:tblHeader/>
        </w:trPr>
        <w:tc>
          <w:tcPr>
            <w:tcW w:w="2608"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Наименование</w:t>
            </w:r>
            <w:r w:rsidR="00A86727" w:rsidRPr="00C47118">
              <w:rPr>
                <w:rFonts w:ascii="Times New Roman" w:eastAsia="Times New Roman" w:hAnsi="Times New Roman" w:cs="Times New Roman"/>
                <w:b/>
                <w:color w:val="000000"/>
                <w:sz w:val="28"/>
                <w:szCs w:val="28"/>
              </w:rPr>
              <w:t xml:space="preserve"> показателя</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Ед. изм.</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2018 г.</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2019 г.</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2020 г.</w:t>
            </w:r>
            <w:r w:rsidR="00A86727" w:rsidRPr="00C47118">
              <w:rPr>
                <w:rFonts w:ascii="Times New Roman" w:eastAsia="Times New Roman" w:hAnsi="Times New Roman" w:cs="Times New Roman"/>
                <w:b/>
                <w:color w:val="000000"/>
                <w:sz w:val="28"/>
                <w:szCs w:val="28"/>
              </w:rPr>
              <w:t>*</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р.п. Кулотино</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vAlign w:val="center"/>
            <w:hideMark/>
          </w:tcPr>
          <w:p w:rsidR="002C03BF" w:rsidRPr="00C47118" w:rsidRDefault="002C03BF" w:rsidP="00A86727">
            <w:pPr>
              <w:spacing w:after="0" w:line="240" w:lineRule="auto"/>
              <w:ind w:left="-57" w:right="-57"/>
              <w:jc w:val="right"/>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vAlign w:val="center"/>
            <w:hideMark/>
          </w:tcPr>
          <w:p w:rsidR="002C03BF" w:rsidRPr="00C47118" w:rsidRDefault="002C03BF" w:rsidP="00A86727">
            <w:pPr>
              <w:spacing w:after="0" w:line="240" w:lineRule="auto"/>
              <w:ind w:left="-57" w:right="-57"/>
              <w:jc w:val="right"/>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vAlign w:val="center"/>
            <w:hideMark/>
          </w:tcPr>
          <w:p w:rsidR="002C03BF" w:rsidRPr="00C47118" w:rsidRDefault="002C03BF" w:rsidP="00A86727">
            <w:pPr>
              <w:spacing w:after="0" w:line="240" w:lineRule="auto"/>
              <w:ind w:left="-57" w:right="-57"/>
              <w:jc w:val="right"/>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Суммарный объем пропуска сточных вод</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228</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228</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228</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Установленная мощность системы водоотведения</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870</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870</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870</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Резерв мощности системы водоотведения</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642</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642</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642</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д. Полищи</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noWrap/>
            <w:vAlign w:val="bottom"/>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noWrap/>
            <w:vAlign w:val="bottom"/>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noWrap/>
            <w:vAlign w:val="bottom"/>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Суммарный объем пропуска сточных вод</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32</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32</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32</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Установленная мощность системы водоотведения</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700</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700</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700</w:t>
            </w:r>
          </w:p>
        </w:tc>
      </w:tr>
      <w:tr w:rsidR="002C03BF" w:rsidRPr="00C47118" w:rsidTr="002C03BF">
        <w:trPr>
          <w:trHeight w:val="20"/>
        </w:trPr>
        <w:tc>
          <w:tcPr>
            <w:tcW w:w="2608" w:type="pct"/>
            <w:shd w:val="clear" w:color="auto" w:fill="auto"/>
            <w:vAlign w:val="center"/>
            <w:hideMark/>
          </w:tcPr>
          <w:p w:rsidR="002C03BF" w:rsidRPr="00C47118" w:rsidRDefault="002C03BF" w:rsidP="00A86727">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Резерв мощности системы водоотведения</w:t>
            </w:r>
          </w:p>
        </w:tc>
        <w:tc>
          <w:tcPr>
            <w:tcW w:w="664"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668</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668</w:t>
            </w:r>
          </w:p>
        </w:tc>
        <w:tc>
          <w:tcPr>
            <w:tcW w:w="576" w:type="pct"/>
            <w:shd w:val="clear" w:color="auto" w:fill="auto"/>
            <w:vAlign w:val="center"/>
            <w:hideMark/>
          </w:tcPr>
          <w:p w:rsidR="002C03BF" w:rsidRPr="00C47118" w:rsidRDefault="002C03BF" w:rsidP="00A86727">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668</w:t>
            </w:r>
          </w:p>
        </w:tc>
      </w:tr>
    </w:tbl>
    <w:p w:rsidR="002C03BF" w:rsidRPr="00C47118" w:rsidRDefault="00A86727" w:rsidP="00A86727">
      <w:pPr>
        <w:pStyle w:val="a3"/>
        <w:spacing w:line="276" w:lineRule="auto"/>
        <w:ind w:firstLine="709"/>
        <w:rPr>
          <w:b w:val="0"/>
          <w:szCs w:val="28"/>
        </w:rPr>
      </w:pPr>
      <w:r w:rsidRPr="00C47118">
        <w:rPr>
          <w:b w:val="0"/>
          <w:szCs w:val="28"/>
        </w:rPr>
        <w:t>* - ожидаемое значение.</w:t>
      </w:r>
    </w:p>
    <w:p w:rsidR="00A86727" w:rsidRPr="00C47118" w:rsidRDefault="00A86727" w:rsidP="00A86727">
      <w:pPr>
        <w:pStyle w:val="a3"/>
        <w:spacing w:line="276" w:lineRule="auto"/>
        <w:ind w:firstLine="709"/>
        <w:rPr>
          <w:b w:val="0"/>
          <w:szCs w:val="28"/>
        </w:rPr>
      </w:pP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Ливневые и талые воды с территории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отводятся самотеком открытым способом и сбрасываются на рельеф. Ливневой канализации и сооружений их очистки на территории муниципального образования нет.</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Согласно Генеральному плану Кулотинского городского поселения, утвержденному Решением Совета депутатов Кулотинского городского поселения от 29.08.2011 г. №52, по состоянию на 2009 год площадь жилищного фонда Кулотинского городского поселения составляет 87488 кв.м, в том числе жилищного фонда, обеспеченного централизованным водоотведением, - 20542 кв.м.</w:t>
      </w:r>
    </w:p>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К 2030 году Генеральным планом Кулотинского городского поселения предусмотрено увеличение площади жилищного фонда до 237427,3 кв.м для обеспечения предусмотренного Генпланом прироста численности населения (до 4845 чел.), а также увеличения жилищной обеспеченности с 21,3 кв.м/чел. в 2009 году до 49 кв.м/чел. в 2030 году.</w:t>
      </w:r>
    </w:p>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Фактическое развитие Кулотинского городского поселения в период с 2009 по 2019 гг. отличается от предусмотренного Генеральным планом сценария. Объемы жилищного строительства, рассчитанные для Кулотинского городского поселения, являются высокими, учитывая темпы ввода жилья последнего времени. Нельзя исключить вероятность того, что значительная часть жилищного строительства не будет выполнена в период расчетного срока и перейдет на более поздние сроки (за пределами расчетного срока Генерального плана). В связи с этим в целях прогноза объемов пропуска сточных вод в системах централизованного водоотведения необходимо учитывать скорректированное количе</w:t>
      </w:r>
      <w:r w:rsidR="00CD7456" w:rsidRPr="00C47118">
        <w:rPr>
          <w:rFonts w:ascii="Times New Roman" w:eastAsia="Times New Roman" w:hAnsi="Times New Roman" w:cs="Times New Roman"/>
          <w:sz w:val="28"/>
          <w:szCs w:val="28"/>
        </w:rPr>
        <w:t>ство жилищного фонда (таблица 19</w:t>
      </w:r>
      <w:r w:rsidRPr="00C47118">
        <w:rPr>
          <w:rFonts w:ascii="Times New Roman" w:eastAsia="Times New Roman" w:hAnsi="Times New Roman" w:cs="Times New Roman"/>
          <w:sz w:val="28"/>
          <w:szCs w:val="28"/>
        </w:rPr>
        <w:t>).</w:t>
      </w:r>
    </w:p>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Генеральным планом не конкретизирован прогнозный на 2030 год объем жилищного фонда, обеспеченного централизованным водоотведением. Учитывая отсутствие прироста прогнозируемой численности населения Кулотинского городского поселения, отсутствие нового строительства многоквартирных домов на территории Кулотинского городского поселения за ряд последних лет, а также отсутствие в Генеральном плане прогноза по изменению площади жилищного фонда, обеспеченного централизованным водоотведением, настоящей схемой водоснабжения предусматривается сохранение существующего объема жилищного фонда, обеспеченного централизованным водоотведением.</w:t>
      </w:r>
    </w:p>
    <w:p w:rsidR="00C6157F" w:rsidRPr="00C47118" w:rsidRDefault="00CD7456" w:rsidP="00C6157F">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9"/>
        <w:gridCol w:w="880"/>
        <w:gridCol w:w="879"/>
        <w:gridCol w:w="879"/>
        <w:gridCol w:w="879"/>
        <w:gridCol w:w="879"/>
        <w:gridCol w:w="879"/>
      </w:tblGrid>
      <w:tr w:rsidR="00C6157F" w:rsidRPr="00C47118" w:rsidTr="00112F9E">
        <w:trPr>
          <w:trHeight w:val="225"/>
          <w:tblHeader/>
        </w:trPr>
        <w:tc>
          <w:tcPr>
            <w:tcW w:w="2323"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sz w:val="24"/>
                <w:szCs w:val="24"/>
              </w:rPr>
            </w:pPr>
            <w:r w:rsidRPr="00C47118">
              <w:rPr>
                <w:rFonts w:ascii="Times New Roman" w:hAnsi="Times New Roman" w:cs="Times New Roman"/>
                <w:b/>
                <w:sz w:val="24"/>
                <w:szCs w:val="24"/>
              </w:rPr>
              <w:t>Показатель</w:t>
            </w:r>
          </w:p>
        </w:tc>
        <w:tc>
          <w:tcPr>
            <w:tcW w:w="446"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2018</w:t>
            </w:r>
          </w:p>
        </w:tc>
        <w:tc>
          <w:tcPr>
            <w:tcW w:w="446"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2019</w:t>
            </w:r>
          </w:p>
        </w:tc>
        <w:tc>
          <w:tcPr>
            <w:tcW w:w="446"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2020</w:t>
            </w:r>
          </w:p>
        </w:tc>
        <w:tc>
          <w:tcPr>
            <w:tcW w:w="446"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2021</w:t>
            </w:r>
          </w:p>
        </w:tc>
        <w:tc>
          <w:tcPr>
            <w:tcW w:w="446"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2022</w:t>
            </w:r>
          </w:p>
        </w:tc>
        <w:tc>
          <w:tcPr>
            <w:tcW w:w="446"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2023</w:t>
            </w:r>
          </w:p>
        </w:tc>
      </w:tr>
      <w:tr w:rsidR="00C6157F" w:rsidRPr="00C47118" w:rsidTr="00112F9E">
        <w:trPr>
          <w:trHeight w:val="450"/>
        </w:trPr>
        <w:tc>
          <w:tcPr>
            <w:tcW w:w="2323" w:type="pct"/>
            <w:shd w:val="clear" w:color="auto" w:fill="auto"/>
            <w:vAlign w:val="center"/>
            <w:hideMark/>
          </w:tcPr>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Жилищный фонд в Кулотинском ГП в соответствии с генпланом - всего, тыс. кв.м,</w:t>
            </w:r>
          </w:p>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87,5</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87,5</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87,5</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105,1</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114,8</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125,5</w:t>
            </w:r>
          </w:p>
        </w:tc>
      </w:tr>
      <w:tr w:rsidR="00C6157F" w:rsidRPr="00C47118" w:rsidTr="00112F9E">
        <w:trPr>
          <w:trHeight w:val="450"/>
        </w:trPr>
        <w:tc>
          <w:tcPr>
            <w:tcW w:w="2323" w:type="pct"/>
            <w:shd w:val="clear" w:color="auto" w:fill="auto"/>
            <w:vAlign w:val="center"/>
            <w:hideMark/>
          </w:tcPr>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в р.п. Кулотино и д. Полищи, тыс. кв.м,</w:t>
            </w:r>
          </w:p>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из него:</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84,9</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84,9</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84,9</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101,9</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111,4</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121,8</w:t>
            </w:r>
          </w:p>
        </w:tc>
      </w:tr>
      <w:tr w:rsidR="00C6157F" w:rsidRPr="00C47118" w:rsidTr="00112F9E">
        <w:trPr>
          <w:trHeight w:val="450"/>
        </w:trPr>
        <w:tc>
          <w:tcPr>
            <w:tcW w:w="2323" w:type="pct"/>
            <w:shd w:val="clear" w:color="auto" w:fill="auto"/>
            <w:vAlign w:val="center"/>
            <w:hideMark/>
          </w:tcPr>
          <w:p w:rsidR="00C6157F" w:rsidRPr="00C47118" w:rsidRDefault="00C6157F" w:rsidP="008C2085">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xml:space="preserve">- жилищный фонд, обеспеченный централизованным </w:t>
            </w:r>
            <w:r w:rsidR="008C2085" w:rsidRPr="00C47118">
              <w:rPr>
                <w:rFonts w:ascii="Times New Roman" w:hAnsi="Times New Roman" w:cs="Times New Roman"/>
                <w:color w:val="000000"/>
                <w:sz w:val="24"/>
                <w:szCs w:val="24"/>
              </w:rPr>
              <w:t>водоотведением</w:t>
            </w:r>
            <w:r w:rsidRPr="00C47118">
              <w:rPr>
                <w:rFonts w:ascii="Times New Roman" w:hAnsi="Times New Roman" w:cs="Times New Roman"/>
                <w:color w:val="000000"/>
                <w:sz w:val="24"/>
                <w:szCs w:val="24"/>
              </w:rPr>
              <w:t>, тыс. кв.м</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20,5</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20,6</w:t>
            </w:r>
          </w:p>
        </w:tc>
        <w:tc>
          <w:tcPr>
            <w:tcW w:w="446"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20,7</w:t>
            </w:r>
          </w:p>
        </w:tc>
      </w:tr>
    </w:tbl>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p>
    <w:p w:rsidR="00C6157F" w:rsidRPr="00C47118" w:rsidRDefault="00CD7456" w:rsidP="00C6157F">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 19</w:t>
      </w:r>
      <w:r w:rsidR="00C6157F" w:rsidRPr="00C47118">
        <w:rPr>
          <w:rFonts w:ascii="Times New Roman" w:eastAsia="Times New Roman" w:hAnsi="Times New Roman" w:cs="Times New Roman"/>
          <w:sz w:val="28"/>
          <w:szCs w:val="28"/>
        </w:rPr>
        <w:t xml:space="preserve"> (продолжение)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4"/>
        <w:gridCol w:w="805"/>
        <w:gridCol w:w="805"/>
        <w:gridCol w:w="804"/>
        <w:gridCol w:w="804"/>
        <w:gridCol w:w="804"/>
        <w:gridCol w:w="804"/>
        <w:gridCol w:w="804"/>
      </w:tblGrid>
      <w:tr w:rsidR="00C6157F" w:rsidRPr="00C47118" w:rsidTr="00112F9E">
        <w:trPr>
          <w:trHeight w:val="225"/>
          <w:tblHeader/>
        </w:trPr>
        <w:tc>
          <w:tcPr>
            <w:tcW w:w="2143"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sz w:val="24"/>
                <w:szCs w:val="24"/>
              </w:rPr>
            </w:pPr>
            <w:r w:rsidRPr="00C47118">
              <w:rPr>
                <w:rFonts w:ascii="Times New Roman" w:hAnsi="Times New Roman" w:cs="Times New Roman"/>
                <w:b/>
                <w:sz w:val="24"/>
                <w:szCs w:val="24"/>
              </w:rPr>
              <w:t>Показатель</w:t>
            </w:r>
          </w:p>
        </w:tc>
        <w:tc>
          <w:tcPr>
            <w:tcW w:w="408"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2024</w:t>
            </w:r>
          </w:p>
        </w:tc>
        <w:tc>
          <w:tcPr>
            <w:tcW w:w="408"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2025</w:t>
            </w:r>
          </w:p>
        </w:tc>
        <w:tc>
          <w:tcPr>
            <w:tcW w:w="408"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2026</w:t>
            </w:r>
          </w:p>
        </w:tc>
        <w:tc>
          <w:tcPr>
            <w:tcW w:w="408"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2027</w:t>
            </w:r>
          </w:p>
        </w:tc>
        <w:tc>
          <w:tcPr>
            <w:tcW w:w="408"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2028</w:t>
            </w:r>
          </w:p>
        </w:tc>
        <w:tc>
          <w:tcPr>
            <w:tcW w:w="408"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2029</w:t>
            </w:r>
          </w:p>
        </w:tc>
        <w:tc>
          <w:tcPr>
            <w:tcW w:w="408" w:type="pct"/>
            <w:shd w:val="clear" w:color="auto" w:fill="auto"/>
            <w:noWrap/>
            <w:vAlign w:val="bottom"/>
            <w:hideMark/>
          </w:tcPr>
          <w:p w:rsidR="00C6157F" w:rsidRPr="00C47118" w:rsidRDefault="00C6157F" w:rsidP="00112F9E">
            <w:pPr>
              <w:spacing w:after="0" w:line="240" w:lineRule="auto"/>
              <w:jc w:val="center"/>
              <w:rPr>
                <w:rFonts w:ascii="Times New Roman" w:hAnsi="Times New Roman" w:cs="Times New Roman"/>
                <w:b/>
                <w:color w:val="000000"/>
                <w:sz w:val="24"/>
                <w:szCs w:val="24"/>
              </w:rPr>
            </w:pPr>
            <w:r w:rsidRPr="00C47118">
              <w:rPr>
                <w:rFonts w:ascii="Times New Roman" w:hAnsi="Times New Roman" w:cs="Times New Roman"/>
                <w:b/>
                <w:color w:val="000000"/>
                <w:sz w:val="24"/>
                <w:szCs w:val="24"/>
              </w:rPr>
              <w:t>2030</w:t>
            </w:r>
          </w:p>
        </w:tc>
      </w:tr>
      <w:tr w:rsidR="00C6157F" w:rsidRPr="00C47118" w:rsidTr="00112F9E">
        <w:trPr>
          <w:trHeight w:val="450"/>
        </w:trPr>
        <w:tc>
          <w:tcPr>
            <w:tcW w:w="2143" w:type="pct"/>
            <w:shd w:val="clear" w:color="auto" w:fill="auto"/>
            <w:vAlign w:val="center"/>
            <w:hideMark/>
          </w:tcPr>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Жилищный фонд в Кулотинском ГП в соответствии с генпланом - всего, тыс. кв.м,</w:t>
            </w:r>
          </w:p>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в том числе:</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137,1</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149,9</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163,8</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179,0</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195,6</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213,8</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237,4</w:t>
            </w:r>
          </w:p>
        </w:tc>
      </w:tr>
      <w:tr w:rsidR="00C6157F" w:rsidRPr="00C47118" w:rsidTr="00112F9E">
        <w:trPr>
          <w:trHeight w:val="450"/>
        </w:trPr>
        <w:tc>
          <w:tcPr>
            <w:tcW w:w="2143" w:type="pct"/>
            <w:shd w:val="clear" w:color="auto" w:fill="auto"/>
            <w:vAlign w:val="center"/>
            <w:hideMark/>
          </w:tcPr>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жилищный фонд в р.п. Кулотино и д. Полищи, тыс. кв.м,</w:t>
            </w:r>
          </w:p>
          <w:p w:rsidR="00C6157F" w:rsidRPr="00C47118" w:rsidRDefault="00C6157F" w:rsidP="00112F9E">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из него:</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133,1</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145,4</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158,9</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173,7</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189,8</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207,4</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230,4</w:t>
            </w:r>
          </w:p>
        </w:tc>
      </w:tr>
      <w:tr w:rsidR="00C6157F" w:rsidRPr="00C47118" w:rsidTr="00112F9E">
        <w:trPr>
          <w:trHeight w:val="450"/>
        </w:trPr>
        <w:tc>
          <w:tcPr>
            <w:tcW w:w="2143" w:type="pct"/>
            <w:shd w:val="clear" w:color="auto" w:fill="auto"/>
            <w:vAlign w:val="center"/>
            <w:hideMark/>
          </w:tcPr>
          <w:p w:rsidR="00C6157F" w:rsidRPr="00C47118" w:rsidRDefault="00C6157F" w:rsidP="008C2085">
            <w:pPr>
              <w:spacing w:after="0" w:line="240" w:lineRule="auto"/>
              <w:rPr>
                <w:rFonts w:ascii="Times New Roman" w:hAnsi="Times New Roman" w:cs="Times New Roman"/>
                <w:color w:val="000000"/>
                <w:sz w:val="24"/>
                <w:szCs w:val="24"/>
              </w:rPr>
            </w:pPr>
            <w:r w:rsidRPr="00C47118">
              <w:rPr>
                <w:rFonts w:ascii="Times New Roman" w:hAnsi="Times New Roman" w:cs="Times New Roman"/>
                <w:color w:val="000000"/>
                <w:sz w:val="24"/>
                <w:szCs w:val="24"/>
              </w:rPr>
              <w:t xml:space="preserve">- жилищный фонд, обеспеченный централизованным </w:t>
            </w:r>
            <w:r w:rsidR="008C2085" w:rsidRPr="00C47118">
              <w:rPr>
                <w:rFonts w:ascii="Times New Roman" w:hAnsi="Times New Roman" w:cs="Times New Roman"/>
                <w:color w:val="000000"/>
                <w:sz w:val="24"/>
                <w:szCs w:val="24"/>
              </w:rPr>
              <w:t>водоотведением</w:t>
            </w:r>
            <w:r w:rsidRPr="00C47118">
              <w:rPr>
                <w:rFonts w:ascii="Times New Roman" w:hAnsi="Times New Roman" w:cs="Times New Roman"/>
                <w:color w:val="000000"/>
                <w:sz w:val="24"/>
                <w:szCs w:val="24"/>
              </w:rPr>
              <w:t>, тыс. кв.м</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20,9</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21,0</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21,1</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21,2</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21,4</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21,5</w:t>
            </w:r>
          </w:p>
        </w:tc>
        <w:tc>
          <w:tcPr>
            <w:tcW w:w="408" w:type="pct"/>
            <w:shd w:val="clear" w:color="auto" w:fill="auto"/>
            <w:noWrap/>
            <w:vAlign w:val="center"/>
            <w:hideMark/>
          </w:tcPr>
          <w:p w:rsidR="00C6157F" w:rsidRPr="00C47118" w:rsidRDefault="00C6157F" w:rsidP="00112F9E">
            <w:pPr>
              <w:spacing w:after="0" w:line="240" w:lineRule="auto"/>
              <w:jc w:val="right"/>
              <w:rPr>
                <w:rFonts w:ascii="Times New Roman" w:hAnsi="Times New Roman" w:cs="Times New Roman"/>
                <w:color w:val="000000"/>
                <w:sz w:val="24"/>
                <w:szCs w:val="24"/>
              </w:rPr>
            </w:pPr>
            <w:r w:rsidRPr="00C47118">
              <w:rPr>
                <w:rFonts w:ascii="Times New Roman" w:hAnsi="Times New Roman" w:cs="Times New Roman"/>
                <w:color w:val="000000"/>
                <w:sz w:val="24"/>
                <w:szCs w:val="24"/>
              </w:rPr>
              <w:t>21,6</w:t>
            </w:r>
          </w:p>
        </w:tc>
      </w:tr>
    </w:tbl>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p>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Следует отметить, что основную долю вводимого в настоящее время жилья составляет индивидуальная застройка, </w:t>
      </w:r>
      <w:r w:rsidR="00574AB6" w:rsidRPr="00C47118">
        <w:rPr>
          <w:rFonts w:ascii="Times New Roman" w:eastAsia="Times New Roman" w:hAnsi="Times New Roman" w:cs="Times New Roman"/>
          <w:sz w:val="28"/>
          <w:szCs w:val="28"/>
        </w:rPr>
        <w:t>отведение сточных вод от которой</w:t>
      </w:r>
      <w:r w:rsidRPr="00C47118">
        <w:rPr>
          <w:rFonts w:ascii="Times New Roman" w:eastAsia="Times New Roman" w:hAnsi="Times New Roman" w:cs="Times New Roman"/>
          <w:sz w:val="28"/>
          <w:szCs w:val="28"/>
        </w:rPr>
        <w:t xml:space="preserve"> предусматривается частными застройщиками </w:t>
      </w:r>
      <w:r w:rsidR="00574AB6" w:rsidRPr="00C47118">
        <w:rPr>
          <w:rFonts w:ascii="Times New Roman" w:eastAsia="Times New Roman" w:hAnsi="Times New Roman" w:cs="Times New Roman"/>
          <w:sz w:val="28"/>
          <w:szCs w:val="28"/>
        </w:rPr>
        <w:t>в</w:t>
      </w:r>
      <w:r w:rsidRPr="00C47118">
        <w:rPr>
          <w:rFonts w:ascii="Times New Roman" w:eastAsia="Times New Roman" w:hAnsi="Times New Roman" w:cs="Times New Roman"/>
          <w:sz w:val="28"/>
          <w:szCs w:val="28"/>
        </w:rPr>
        <w:t xml:space="preserve"> индивидуальны</w:t>
      </w:r>
      <w:r w:rsidR="00574AB6" w:rsidRPr="00C47118">
        <w:rPr>
          <w:rFonts w:ascii="Times New Roman" w:eastAsia="Times New Roman" w:hAnsi="Times New Roman" w:cs="Times New Roman"/>
          <w:sz w:val="28"/>
          <w:szCs w:val="28"/>
        </w:rPr>
        <w:t>есептики</w:t>
      </w:r>
      <w:r w:rsidRPr="00C47118">
        <w:rPr>
          <w:rFonts w:ascii="Times New Roman" w:eastAsia="Times New Roman" w:hAnsi="Times New Roman" w:cs="Times New Roman"/>
          <w:sz w:val="28"/>
          <w:szCs w:val="28"/>
        </w:rPr>
        <w:t>.</w:t>
      </w:r>
    </w:p>
    <w:p w:rsidR="00C6157F" w:rsidRPr="00C47118" w:rsidRDefault="00C6157F" w:rsidP="00C6157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Учитывая отсутствие прироста прогнозируемой численности населения Кулотинского городского поселения, прирост объектов капитального строительства культурного и социального назначения, подключенных к системам централизованного </w:t>
      </w:r>
      <w:r w:rsidR="00574AB6" w:rsidRPr="00C47118">
        <w:rPr>
          <w:rFonts w:ascii="Times New Roman" w:eastAsia="Times New Roman" w:hAnsi="Times New Roman" w:cs="Times New Roman"/>
          <w:sz w:val="28"/>
          <w:szCs w:val="28"/>
        </w:rPr>
        <w:t>водоотведения</w:t>
      </w:r>
      <w:r w:rsidRPr="00C47118">
        <w:rPr>
          <w:rFonts w:ascii="Times New Roman" w:eastAsia="Times New Roman" w:hAnsi="Times New Roman" w:cs="Times New Roman"/>
          <w:sz w:val="28"/>
          <w:szCs w:val="28"/>
        </w:rPr>
        <w:t>, в период до 2030 года также не ожидается.</w:t>
      </w:r>
    </w:p>
    <w:p w:rsidR="00C6157F" w:rsidRPr="00C47118" w:rsidRDefault="00C6157F" w:rsidP="00C6157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 учетом этого в настоящей схеме предусматривается сохранение численности населения р.п. Кулотино и д. Полищи на уровне 2020 года. Вместе с этим предусматривается сохранение на текущем уровне количества жилищного фонда.</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Учитывая </w:t>
      </w:r>
      <w:r w:rsidR="00430D11" w:rsidRPr="00C47118">
        <w:rPr>
          <w:rFonts w:ascii="Times New Roman" w:eastAsia="Times New Roman" w:hAnsi="Times New Roman" w:cs="Times New Roman"/>
          <w:sz w:val="28"/>
          <w:szCs w:val="28"/>
        </w:rPr>
        <w:t>вышесказанное</w:t>
      </w:r>
      <w:r w:rsidRPr="00C47118">
        <w:rPr>
          <w:rFonts w:ascii="Times New Roman" w:eastAsia="Times New Roman" w:hAnsi="Times New Roman" w:cs="Times New Roman"/>
          <w:sz w:val="28"/>
          <w:szCs w:val="28"/>
        </w:rPr>
        <w:t xml:space="preserve">, представляется целесообразным планировать развитие систем водоотведения с учетом фактически сложившейся численности населения, так как от этого напрямую зависит размер финансовой нагрузки для жителей и предприятий </w:t>
      </w:r>
      <w:r w:rsidR="00574AB6"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Прогнозный баланс водоотведения (в сутки наибольшего водопотребления) с учетом численности населения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 xml:space="preserve">, рассчитанный в соответствии со СНиП 2.04.03-85 (СП 32.13330.2012), представлен в таблице </w:t>
      </w:r>
      <w:r w:rsidR="00CD7456" w:rsidRPr="00C47118">
        <w:rPr>
          <w:rFonts w:ascii="Times New Roman" w:eastAsia="Times New Roman" w:hAnsi="Times New Roman" w:cs="Times New Roman"/>
          <w:sz w:val="28"/>
          <w:szCs w:val="28"/>
        </w:rPr>
        <w:t>20</w:t>
      </w:r>
      <w:r w:rsidRPr="00C47118">
        <w:rPr>
          <w:rFonts w:ascii="Times New Roman" w:eastAsia="Times New Roman" w:hAnsi="Times New Roman" w:cs="Times New Roman"/>
          <w:sz w:val="28"/>
          <w:szCs w:val="28"/>
        </w:rPr>
        <w:t>.</w:t>
      </w:r>
    </w:p>
    <w:p w:rsidR="0046411F" w:rsidRPr="00C47118" w:rsidRDefault="0046411F" w:rsidP="0046411F">
      <w:pPr>
        <w:pStyle w:val="a3"/>
        <w:keepNext/>
        <w:spacing w:line="276" w:lineRule="auto"/>
        <w:ind w:firstLine="709"/>
        <w:jc w:val="right"/>
        <w:rPr>
          <w:b w:val="0"/>
          <w:spacing w:val="-1"/>
          <w:szCs w:val="28"/>
        </w:rPr>
      </w:pPr>
      <w:r w:rsidRPr="00C47118">
        <w:rPr>
          <w:b w:val="0"/>
          <w:spacing w:val="-1"/>
          <w:szCs w:val="28"/>
        </w:rPr>
        <w:t xml:space="preserve">Таблица </w:t>
      </w:r>
      <w:r w:rsidR="00CD7456" w:rsidRPr="00C47118">
        <w:rPr>
          <w:b w:val="0"/>
          <w:spacing w:val="-1"/>
          <w:szCs w:val="28"/>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1309"/>
        <w:gridCol w:w="1135"/>
        <w:gridCol w:w="1135"/>
        <w:gridCol w:w="1135"/>
      </w:tblGrid>
      <w:tr w:rsidR="002E3237" w:rsidRPr="00C47118" w:rsidTr="00112F9E">
        <w:trPr>
          <w:trHeight w:val="20"/>
          <w:tblHeader/>
        </w:trPr>
        <w:tc>
          <w:tcPr>
            <w:tcW w:w="2608"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Наименование показателя</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Ед. изм.</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2018 г.</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2019 г.</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2020 г.*</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р.п. Кулотино</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vAlign w:val="center"/>
            <w:hideMark/>
          </w:tcPr>
          <w:p w:rsidR="002E3237" w:rsidRPr="00C47118" w:rsidRDefault="002E3237" w:rsidP="00112F9E">
            <w:pPr>
              <w:spacing w:after="0" w:line="240" w:lineRule="auto"/>
              <w:ind w:left="-57" w:right="-57"/>
              <w:jc w:val="right"/>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vAlign w:val="center"/>
            <w:hideMark/>
          </w:tcPr>
          <w:p w:rsidR="002E3237" w:rsidRPr="00C47118" w:rsidRDefault="002E3237" w:rsidP="00112F9E">
            <w:pPr>
              <w:spacing w:after="0" w:line="240" w:lineRule="auto"/>
              <w:ind w:left="-57" w:right="-57"/>
              <w:jc w:val="right"/>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vAlign w:val="center"/>
            <w:hideMark/>
          </w:tcPr>
          <w:p w:rsidR="002E3237" w:rsidRPr="00C47118" w:rsidRDefault="002E3237" w:rsidP="00112F9E">
            <w:pPr>
              <w:spacing w:after="0" w:line="240" w:lineRule="auto"/>
              <w:ind w:left="-57" w:right="-57"/>
              <w:jc w:val="right"/>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Суммарный объем пропуска сточных вод</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228</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228</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228</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Установленная мощность системы водоотведения</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870</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870</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870</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Резерв мощности системы водоотведения</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642</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642</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642</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b/>
                <w:color w:val="000000"/>
                <w:sz w:val="28"/>
                <w:szCs w:val="28"/>
              </w:rPr>
            </w:pPr>
            <w:r w:rsidRPr="00C47118">
              <w:rPr>
                <w:rFonts w:ascii="Times New Roman" w:eastAsia="Times New Roman" w:hAnsi="Times New Roman" w:cs="Times New Roman"/>
                <w:b/>
                <w:color w:val="000000"/>
                <w:sz w:val="28"/>
                <w:szCs w:val="28"/>
              </w:rPr>
              <w:t>д. Полищи</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noWrap/>
            <w:vAlign w:val="bottom"/>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noWrap/>
            <w:vAlign w:val="bottom"/>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c>
          <w:tcPr>
            <w:tcW w:w="576" w:type="pct"/>
            <w:shd w:val="clear" w:color="auto" w:fill="auto"/>
            <w:noWrap/>
            <w:vAlign w:val="bottom"/>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Суммарный объем пропуска сточных вод</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32</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32</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32</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Установленная мощность системы водоотведения</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700</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700</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700</w:t>
            </w:r>
          </w:p>
        </w:tc>
      </w:tr>
      <w:tr w:rsidR="002E3237" w:rsidRPr="00C47118" w:rsidTr="00112F9E">
        <w:trPr>
          <w:trHeight w:val="20"/>
        </w:trPr>
        <w:tc>
          <w:tcPr>
            <w:tcW w:w="2608" w:type="pct"/>
            <w:shd w:val="clear" w:color="auto" w:fill="auto"/>
            <w:vAlign w:val="center"/>
            <w:hideMark/>
          </w:tcPr>
          <w:p w:rsidR="002E3237" w:rsidRPr="00C47118" w:rsidRDefault="002E3237" w:rsidP="00112F9E">
            <w:pPr>
              <w:spacing w:after="0" w:line="240" w:lineRule="auto"/>
              <w:ind w:left="-57" w:right="-57"/>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Резерв мощности системы водоотведения</w:t>
            </w:r>
          </w:p>
        </w:tc>
        <w:tc>
          <w:tcPr>
            <w:tcW w:w="664"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 xml:space="preserve"> м</w:t>
            </w:r>
            <w:r w:rsidRPr="00C47118">
              <w:rPr>
                <w:rFonts w:ascii="Times New Roman" w:eastAsia="Times New Roman" w:hAnsi="Times New Roman" w:cs="Times New Roman"/>
                <w:color w:val="000000"/>
                <w:sz w:val="28"/>
                <w:szCs w:val="28"/>
                <w:vertAlign w:val="superscript"/>
              </w:rPr>
              <w:t>3</w:t>
            </w:r>
            <w:r w:rsidRPr="00C47118">
              <w:rPr>
                <w:rFonts w:ascii="Times New Roman" w:eastAsia="Times New Roman" w:hAnsi="Times New Roman" w:cs="Times New Roman"/>
                <w:color w:val="000000"/>
                <w:sz w:val="28"/>
                <w:szCs w:val="28"/>
              </w:rPr>
              <w:t>/сут.</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668</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668</w:t>
            </w:r>
          </w:p>
        </w:tc>
        <w:tc>
          <w:tcPr>
            <w:tcW w:w="576" w:type="pct"/>
            <w:shd w:val="clear" w:color="auto" w:fill="auto"/>
            <w:vAlign w:val="center"/>
            <w:hideMark/>
          </w:tcPr>
          <w:p w:rsidR="002E3237" w:rsidRPr="00C47118" w:rsidRDefault="002E3237" w:rsidP="00112F9E">
            <w:pPr>
              <w:spacing w:after="0" w:line="240" w:lineRule="auto"/>
              <w:ind w:left="-57" w:right="-57"/>
              <w:jc w:val="center"/>
              <w:rPr>
                <w:rFonts w:ascii="Times New Roman" w:eastAsia="Times New Roman" w:hAnsi="Times New Roman" w:cs="Times New Roman"/>
                <w:color w:val="000000"/>
                <w:sz w:val="28"/>
                <w:szCs w:val="28"/>
              </w:rPr>
            </w:pPr>
            <w:r w:rsidRPr="00C47118">
              <w:rPr>
                <w:rFonts w:ascii="Times New Roman" w:eastAsia="Times New Roman" w:hAnsi="Times New Roman" w:cs="Times New Roman"/>
                <w:color w:val="000000"/>
                <w:sz w:val="28"/>
                <w:szCs w:val="28"/>
              </w:rPr>
              <w:t>668</w:t>
            </w:r>
          </w:p>
        </w:tc>
      </w:tr>
    </w:tbl>
    <w:p w:rsidR="00F02D75" w:rsidRPr="00C47118" w:rsidRDefault="00F02D75" w:rsidP="0046411F">
      <w:pPr>
        <w:pStyle w:val="a3"/>
        <w:keepNext/>
        <w:spacing w:line="276" w:lineRule="auto"/>
        <w:ind w:firstLine="709"/>
        <w:jc w:val="right"/>
        <w:rPr>
          <w:b w:val="0"/>
          <w:spacing w:val="-1"/>
          <w:szCs w:val="28"/>
        </w:rPr>
      </w:pP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Анализ данных таблицы </w:t>
      </w:r>
      <w:r w:rsidR="00CD7456" w:rsidRPr="00C47118">
        <w:rPr>
          <w:rFonts w:ascii="Times New Roman" w:eastAsia="Times New Roman" w:hAnsi="Times New Roman" w:cs="Times New Roman"/>
          <w:sz w:val="28"/>
          <w:szCs w:val="28"/>
        </w:rPr>
        <w:t>20</w:t>
      </w:r>
      <w:r w:rsidRPr="00C47118">
        <w:rPr>
          <w:rFonts w:ascii="Times New Roman" w:eastAsia="Times New Roman" w:hAnsi="Times New Roman" w:cs="Times New Roman"/>
          <w:sz w:val="28"/>
          <w:szCs w:val="28"/>
        </w:rPr>
        <w:t xml:space="preserve"> показывает, что дефицит мощности в системе централизованного водоотведения к 20</w:t>
      </w:r>
      <w:r w:rsidR="004C2865" w:rsidRPr="00C47118">
        <w:rPr>
          <w:rFonts w:ascii="Times New Roman" w:eastAsia="Times New Roman" w:hAnsi="Times New Roman" w:cs="Times New Roman"/>
          <w:sz w:val="28"/>
          <w:szCs w:val="28"/>
        </w:rPr>
        <w:t>30</w:t>
      </w:r>
      <w:r w:rsidRPr="00C47118">
        <w:rPr>
          <w:rFonts w:ascii="Times New Roman" w:eastAsia="Times New Roman" w:hAnsi="Times New Roman" w:cs="Times New Roman"/>
          <w:sz w:val="28"/>
          <w:szCs w:val="28"/>
        </w:rPr>
        <w:t xml:space="preserve"> году не возникает. Мощности существующих систем </w:t>
      </w:r>
      <w:r w:rsidR="009149AF" w:rsidRPr="00C47118">
        <w:rPr>
          <w:rFonts w:ascii="Times New Roman" w:eastAsia="Times New Roman" w:hAnsi="Times New Roman" w:cs="Times New Roman"/>
          <w:sz w:val="28"/>
          <w:szCs w:val="28"/>
        </w:rPr>
        <w:t>транспортировки сточных вод</w:t>
      </w:r>
      <w:r w:rsidRPr="00C47118">
        <w:rPr>
          <w:rFonts w:ascii="Times New Roman" w:eastAsia="Times New Roman" w:hAnsi="Times New Roman" w:cs="Times New Roman"/>
          <w:sz w:val="28"/>
          <w:szCs w:val="28"/>
        </w:rPr>
        <w:t xml:space="preserve"> покрывают перспективные потребности на весь период реализации схемы водоотведения с существенным запасом.</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 соответствии с Федеральным законом от 07.12.2011 г. №416-ФЗ «О водоснабжении и водоотведении», органы местного самоуправления поселений, городских округов для каждой централизованной системы водоотведения определяют гарантирующую организацию и устанавливают зоны ее деятельности. Организация, осуществляющая водоотведение и эксплуатирующая канализационные сети, наделяется статусом гарантирующей организации, если к канализационным сетям этой организации присоединено наибольшее количество абонентов из всех организаций, осуществляющих водоотведение.</w:t>
      </w:r>
    </w:p>
    <w:p w:rsidR="004036F2" w:rsidRPr="00C47118" w:rsidRDefault="008A1412" w:rsidP="008A1412">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На территории муниципального образования </w:t>
      </w:r>
      <w:r w:rsidR="005D5574" w:rsidRPr="00C47118">
        <w:rPr>
          <w:rFonts w:ascii="Times New Roman" w:eastAsia="Times New Roman" w:hAnsi="Times New Roman" w:cs="Times New Roman"/>
          <w:sz w:val="28"/>
          <w:szCs w:val="28"/>
        </w:rPr>
        <w:t>МУП «</w:t>
      </w:r>
      <w:r w:rsidR="004036F2" w:rsidRPr="00C47118">
        <w:rPr>
          <w:rFonts w:ascii="Times New Roman" w:eastAsia="Times New Roman" w:hAnsi="Times New Roman" w:cs="Times New Roman"/>
          <w:sz w:val="28"/>
          <w:szCs w:val="28"/>
        </w:rPr>
        <w:t>Окуловский водоканал</w:t>
      </w:r>
      <w:r w:rsidR="005D5574" w:rsidRPr="00C47118">
        <w:rPr>
          <w:rFonts w:ascii="Times New Roman" w:eastAsia="Times New Roman" w:hAnsi="Times New Roman" w:cs="Times New Roman"/>
          <w:sz w:val="28"/>
          <w:szCs w:val="28"/>
        </w:rPr>
        <w:t>»</w:t>
      </w:r>
      <w:r w:rsidRPr="00C47118">
        <w:rPr>
          <w:rFonts w:ascii="Times New Roman" w:eastAsia="Times New Roman" w:hAnsi="Times New Roman" w:cs="Times New Roman"/>
          <w:sz w:val="28"/>
          <w:szCs w:val="28"/>
        </w:rPr>
        <w:t xml:space="preserve"> является организацией коммунального комплекса в сфере водоотведения, к сетям которой присоединено наибольшее количество абонентов. </w:t>
      </w:r>
      <w:r w:rsidR="004036F2" w:rsidRPr="00C47118">
        <w:rPr>
          <w:rFonts w:ascii="Times New Roman" w:eastAsia="Times New Roman" w:hAnsi="Times New Roman" w:cs="Times New Roman"/>
          <w:sz w:val="28"/>
          <w:szCs w:val="28"/>
        </w:rPr>
        <w:t>Постановлением Администрации Кулотинского городского поселения от 24.11.2015 г. №283 МУП «Окуловский водоканал» определено в качестве гарантирующей организации в сфере водоотведения.</w:t>
      </w: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25" w:name="_Toc489446758"/>
      <w:bookmarkStart w:id="26" w:name="_Toc45491751"/>
      <w:r w:rsidRPr="00C47118">
        <w:rPr>
          <w:rFonts w:eastAsia="Times New Roman" w:cs="Times New Roman"/>
          <w:b/>
          <w:bCs/>
          <w:caps/>
          <w:color w:val="auto"/>
          <w:spacing w:val="20"/>
          <w:kern w:val="32"/>
          <w:sz w:val="34"/>
          <w:szCs w:val="34"/>
        </w:rPr>
        <w:t>11. Прогноз объема сточных вод</w:t>
      </w:r>
      <w:bookmarkEnd w:id="25"/>
      <w:bookmarkEnd w:id="26"/>
    </w:p>
    <w:p w:rsidR="0046411F" w:rsidRPr="00C47118" w:rsidRDefault="0046411F" w:rsidP="0046411F">
      <w:pPr>
        <w:pStyle w:val="a3"/>
        <w:spacing w:line="276" w:lineRule="auto"/>
        <w:ind w:firstLine="709"/>
        <w:jc w:val="both"/>
        <w:rPr>
          <w:b w:val="0"/>
          <w:spacing w:val="-1"/>
          <w:szCs w:val="28"/>
        </w:rPr>
      </w:pPr>
    </w:p>
    <w:p w:rsidR="0046411F"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Прогнозный объем пропуска сточных вод в </w:t>
      </w:r>
      <w:r w:rsidR="00880962"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sz w:val="28"/>
          <w:szCs w:val="28"/>
        </w:rPr>
        <w:t xml:space="preserve">представлен в таблице </w:t>
      </w:r>
      <w:r w:rsidR="00CD7456" w:rsidRPr="00C47118">
        <w:rPr>
          <w:rFonts w:ascii="Times New Roman" w:eastAsia="Times New Roman" w:hAnsi="Times New Roman" w:cs="Times New Roman"/>
          <w:sz w:val="28"/>
          <w:szCs w:val="28"/>
        </w:rPr>
        <w:t>21</w:t>
      </w:r>
      <w:r w:rsidRPr="00C47118">
        <w:rPr>
          <w:rFonts w:ascii="Times New Roman" w:eastAsia="Times New Roman" w:hAnsi="Times New Roman" w:cs="Times New Roman"/>
          <w:sz w:val="28"/>
          <w:szCs w:val="28"/>
        </w:rPr>
        <w:t>.</w:t>
      </w:r>
    </w:p>
    <w:p w:rsidR="0046411F" w:rsidRPr="00C47118" w:rsidRDefault="0046411F" w:rsidP="0046411F">
      <w:pPr>
        <w:pStyle w:val="a3"/>
        <w:spacing w:line="276" w:lineRule="auto"/>
        <w:ind w:firstLine="709"/>
        <w:jc w:val="right"/>
        <w:rPr>
          <w:b w:val="0"/>
          <w:szCs w:val="28"/>
        </w:rPr>
      </w:pPr>
      <w:r w:rsidRPr="00C47118">
        <w:rPr>
          <w:b w:val="0"/>
          <w:spacing w:val="-1"/>
          <w:szCs w:val="28"/>
        </w:rPr>
        <w:t>Таблица</w:t>
      </w:r>
      <w:r w:rsidR="00CD7456" w:rsidRPr="00C47118">
        <w:rPr>
          <w:b w:val="0"/>
          <w:szCs w:val="28"/>
        </w:rPr>
        <w:t>21</w:t>
      </w:r>
    </w:p>
    <w:tbl>
      <w:tblPr>
        <w:tblW w:w="5000" w:type="pct"/>
        <w:tblLook w:val="04A0"/>
      </w:tblPr>
      <w:tblGrid>
        <w:gridCol w:w="2496"/>
        <w:gridCol w:w="787"/>
        <w:gridCol w:w="598"/>
        <w:gridCol w:w="598"/>
        <w:gridCol w:w="598"/>
        <w:gridCol w:w="598"/>
        <w:gridCol w:w="597"/>
        <w:gridCol w:w="597"/>
        <w:gridCol w:w="597"/>
        <w:gridCol w:w="597"/>
        <w:gridCol w:w="597"/>
        <w:gridCol w:w="597"/>
        <w:gridCol w:w="597"/>
      </w:tblGrid>
      <w:tr w:rsidR="00D81C12" w:rsidRPr="00C47118" w:rsidTr="00D81C12">
        <w:trPr>
          <w:trHeight w:val="20"/>
        </w:trPr>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Наименование</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Ед. изм.</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2020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2021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2022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2023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2024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2025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2026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2027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2028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2029 г.</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2030 г.</w:t>
            </w:r>
          </w:p>
        </w:tc>
      </w:tr>
      <w:tr w:rsidR="00D81C1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Численность населения - всего, в том числе:</w:t>
            </w:r>
          </w:p>
        </w:tc>
        <w:tc>
          <w:tcPr>
            <w:tcW w:w="399"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2,6</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2,5</w:t>
            </w:r>
          </w:p>
        </w:tc>
      </w:tr>
      <w:tr w:rsidR="00D81C1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 р.п. Кулотино</w:t>
            </w:r>
          </w:p>
        </w:tc>
        <w:tc>
          <w:tcPr>
            <w:tcW w:w="399"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2,3</w:t>
            </w:r>
          </w:p>
        </w:tc>
      </w:tr>
      <w:tr w:rsidR="00D81C1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 д. Полищи</w:t>
            </w:r>
          </w:p>
        </w:tc>
        <w:tc>
          <w:tcPr>
            <w:tcW w:w="399"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0,3</w:t>
            </w:r>
          </w:p>
        </w:tc>
      </w:tr>
      <w:tr w:rsidR="00D81C1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Численность населения, обеспеченного централизованным водоотведением - всего, в том числе:</w:t>
            </w:r>
          </w:p>
        </w:tc>
        <w:tc>
          <w:tcPr>
            <w:tcW w:w="399"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jc w:val="cente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jc w:val="cente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jc w:val="cente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jc w:val="center"/>
            </w:pPr>
            <w:r w:rsidRPr="00C47118">
              <w:rPr>
                <w:rFonts w:ascii="Times New Roman" w:eastAsia="Times New Roman" w:hAnsi="Times New Roman" w:cs="Times New Roman"/>
                <w:color w:val="000000"/>
                <w:sz w:val="24"/>
                <w:szCs w:val="24"/>
              </w:rPr>
              <w:t>1,9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jc w:val="center"/>
            </w:pPr>
            <w:r w:rsidRPr="00C47118">
              <w:rPr>
                <w:rFonts w:ascii="Times New Roman" w:eastAsia="Times New Roman" w:hAnsi="Times New Roman" w:cs="Times New Roman"/>
                <w:color w:val="000000"/>
                <w:sz w:val="24"/>
                <w:szCs w:val="24"/>
              </w:rPr>
              <w:t>1,9</w:t>
            </w:r>
          </w:p>
        </w:tc>
      </w:tr>
      <w:tr w:rsidR="00D81C1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 р.п. Кулотино</w:t>
            </w:r>
          </w:p>
        </w:tc>
        <w:tc>
          <w:tcPr>
            <w:tcW w:w="399"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1,7</w:t>
            </w:r>
          </w:p>
        </w:tc>
      </w:tr>
      <w:tr w:rsidR="00D81C1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xml:space="preserve"> - д. Полищи</w:t>
            </w:r>
          </w:p>
        </w:tc>
        <w:tc>
          <w:tcPr>
            <w:tcW w:w="399"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 чел.</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0,2</w:t>
            </w:r>
          </w:p>
        </w:tc>
      </w:tr>
      <w:tr w:rsidR="006D2CA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принятых сточных вод в р.п. Кулотино</w:t>
            </w:r>
          </w:p>
        </w:tc>
        <w:tc>
          <w:tcPr>
            <w:tcW w:w="399"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c>
          <w:tcPr>
            <w:tcW w:w="303" w:type="pct"/>
            <w:tcBorders>
              <w:top w:val="nil"/>
              <w:left w:val="nil"/>
              <w:bottom w:val="single" w:sz="4" w:space="0" w:color="auto"/>
              <w:right w:val="single" w:sz="4" w:space="0" w:color="auto"/>
            </w:tcBorders>
            <w:shd w:val="clear" w:color="auto" w:fill="auto"/>
            <w:vAlign w:val="center"/>
            <w:hideMark/>
          </w:tcPr>
          <w:p w:rsidR="006D2CA2" w:rsidRPr="00C47118" w:rsidRDefault="006D2CA2" w:rsidP="006D2CA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64,0</w:t>
            </w:r>
          </w:p>
        </w:tc>
      </w:tr>
      <w:tr w:rsidR="00D81C12" w:rsidRPr="00C47118" w:rsidTr="00D81C12">
        <w:trPr>
          <w:trHeight w:val="20"/>
        </w:trPr>
        <w:tc>
          <w:tcPr>
            <w:tcW w:w="1265" w:type="pct"/>
            <w:tcBorders>
              <w:top w:val="nil"/>
              <w:left w:val="single" w:sz="4" w:space="0" w:color="auto"/>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принятых сточных вод в д. Полищи</w:t>
            </w:r>
          </w:p>
        </w:tc>
        <w:tc>
          <w:tcPr>
            <w:tcW w:w="399"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тыс.м</w:t>
            </w:r>
            <w:r w:rsidRPr="00C47118">
              <w:rPr>
                <w:rFonts w:ascii="Times New Roman" w:eastAsia="Times New Roman" w:hAnsi="Times New Roman" w:cs="Times New Roman"/>
                <w:color w:val="000000"/>
                <w:sz w:val="24"/>
                <w:szCs w:val="24"/>
                <w:vertAlign w:val="superscript"/>
              </w:rPr>
              <w:t>3</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c>
          <w:tcPr>
            <w:tcW w:w="303" w:type="pct"/>
            <w:tcBorders>
              <w:top w:val="nil"/>
              <w:left w:val="nil"/>
              <w:bottom w:val="single" w:sz="4" w:space="0" w:color="auto"/>
              <w:right w:val="single" w:sz="4" w:space="0" w:color="auto"/>
            </w:tcBorders>
            <w:shd w:val="clear" w:color="auto" w:fill="auto"/>
            <w:vAlign w:val="center"/>
            <w:hideMark/>
          </w:tcPr>
          <w:p w:rsidR="00D81C12" w:rsidRPr="00C47118" w:rsidRDefault="00D81C12" w:rsidP="00D81C12">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8,9</w:t>
            </w:r>
          </w:p>
        </w:tc>
      </w:tr>
    </w:tbl>
    <w:p w:rsidR="00D81C12" w:rsidRPr="00C47118" w:rsidRDefault="00D81C12" w:rsidP="0046411F">
      <w:pPr>
        <w:pStyle w:val="a3"/>
        <w:spacing w:line="276" w:lineRule="auto"/>
        <w:ind w:firstLine="709"/>
        <w:jc w:val="right"/>
        <w:rPr>
          <w:b w:val="0"/>
          <w:szCs w:val="28"/>
        </w:rPr>
      </w:pPr>
    </w:p>
    <w:p w:rsidR="00C41D1C" w:rsidRPr="00C47118" w:rsidRDefault="0046411F" w:rsidP="0046411F">
      <w:pPr>
        <w:spacing w:after="0" w:line="240" w:lineRule="auto"/>
        <w:ind w:left="1" w:firstLine="708"/>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Существующихпроизводственных мощностей системы водоотведения достаточно для </w:t>
      </w:r>
      <w:r w:rsidR="00C41D1C" w:rsidRPr="00C47118">
        <w:rPr>
          <w:rFonts w:ascii="Times New Roman" w:eastAsia="Times New Roman" w:hAnsi="Times New Roman" w:cs="Times New Roman"/>
          <w:sz w:val="28"/>
          <w:szCs w:val="28"/>
        </w:rPr>
        <w:t>транспортировки сточных вод. Мощность проектируемых очистных сооружений</w:t>
      </w:r>
      <w:r w:rsidR="008B459F" w:rsidRPr="00C47118">
        <w:rPr>
          <w:rFonts w:ascii="Times New Roman" w:eastAsia="Times New Roman" w:hAnsi="Times New Roman" w:cs="Times New Roman"/>
          <w:sz w:val="28"/>
          <w:szCs w:val="28"/>
        </w:rPr>
        <w:t xml:space="preserve"> в р.п. Кулотино</w:t>
      </w:r>
      <w:r w:rsidR="00C41D1C" w:rsidRPr="00C47118">
        <w:rPr>
          <w:rFonts w:ascii="Times New Roman" w:eastAsia="Times New Roman" w:hAnsi="Times New Roman" w:cs="Times New Roman"/>
          <w:sz w:val="28"/>
          <w:szCs w:val="28"/>
        </w:rPr>
        <w:t xml:space="preserve"> также обеспечивает над</w:t>
      </w:r>
      <w:r w:rsidR="00AE74F1" w:rsidRPr="00C47118">
        <w:rPr>
          <w:rFonts w:ascii="Times New Roman" w:eastAsia="Times New Roman" w:hAnsi="Times New Roman" w:cs="Times New Roman"/>
          <w:sz w:val="28"/>
          <w:szCs w:val="28"/>
        </w:rPr>
        <w:t>лежащую очистку сточных вод в полном объеме.</w:t>
      </w:r>
    </w:p>
    <w:p w:rsidR="0046411F" w:rsidRPr="00C47118" w:rsidRDefault="0046411F" w:rsidP="0046411F">
      <w:pPr>
        <w:pStyle w:val="ConsPlusNormal"/>
        <w:spacing w:line="276" w:lineRule="auto"/>
        <w:ind w:firstLine="709"/>
        <w:jc w:val="both"/>
        <w:rPr>
          <w:rFonts w:ascii="Times New Roman" w:hAnsi="Times New Roman" w:cs="Times New Roman"/>
          <w:sz w:val="28"/>
          <w:szCs w:val="28"/>
        </w:rPr>
      </w:pPr>
    </w:p>
    <w:p w:rsidR="0046411F" w:rsidRPr="00C47118" w:rsidRDefault="0046411F" w:rsidP="0046411F">
      <w:pPr>
        <w:pStyle w:val="ConsPlusNormal"/>
        <w:spacing w:line="276" w:lineRule="auto"/>
        <w:ind w:firstLine="709"/>
        <w:jc w:val="both"/>
        <w:rPr>
          <w:rFonts w:ascii="Times New Roman" w:hAnsi="Times New Roman" w:cs="Times New Roman"/>
          <w:sz w:val="28"/>
          <w:szCs w:val="28"/>
        </w:rPr>
      </w:pPr>
    </w:p>
    <w:p w:rsidR="0046411F" w:rsidRPr="00C47118" w:rsidRDefault="0046411F" w:rsidP="0046411F">
      <w:pPr>
        <w:pStyle w:val="ConsPlusNormal"/>
        <w:ind w:firstLine="540"/>
        <w:jc w:val="both"/>
        <w:rPr>
          <w:rFonts w:ascii="Times New Roman" w:hAnsi="Times New Roman" w:cs="Times New Roman"/>
          <w:sz w:val="28"/>
          <w:szCs w:val="28"/>
        </w:rPr>
      </w:pPr>
    </w:p>
    <w:p w:rsidR="0046411F" w:rsidRPr="00C47118" w:rsidRDefault="0046411F" w:rsidP="0046411F">
      <w:pPr>
        <w:pStyle w:val="ConsPlusNormal"/>
        <w:ind w:firstLine="540"/>
        <w:jc w:val="both"/>
        <w:rPr>
          <w:rFonts w:ascii="Times New Roman" w:hAnsi="Times New Roman" w:cs="Times New Roman"/>
          <w:sz w:val="28"/>
          <w:szCs w:val="28"/>
        </w:rPr>
      </w:pPr>
    </w:p>
    <w:p w:rsidR="0046411F" w:rsidRPr="00C47118" w:rsidRDefault="0046411F" w:rsidP="0046411F">
      <w:pPr>
        <w:pStyle w:val="ConsPlusNormal"/>
        <w:ind w:firstLine="540"/>
        <w:jc w:val="both"/>
        <w:rPr>
          <w:rFonts w:ascii="Times New Roman" w:hAnsi="Times New Roman" w:cs="Times New Roman"/>
          <w:sz w:val="28"/>
          <w:szCs w:val="28"/>
        </w:rPr>
      </w:pPr>
    </w:p>
    <w:p w:rsidR="0046411F" w:rsidRPr="00C47118" w:rsidRDefault="0046411F" w:rsidP="0046411F">
      <w:pPr>
        <w:pStyle w:val="ConsPlusNormal"/>
        <w:ind w:firstLine="540"/>
        <w:jc w:val="both"/>
        <w:rPr>
          <w:rFonts w:ascii="Times New Roman" w:hAnsi="Times New Roman" w:cs="Times New Roman"/>
          <w:sz w:val="28"/>
          <w:szCs w:val="28"/>
        </w:rPr>
      </w:pPr>
    </w:p>
    <w:p w:rsidR="0046411F" w:rsidRPr="00C47118" w:rsidRDefault="0046411F" w:rsidP="0046411F">
      <w:pPr>
        <w:pStyle w:val="ConsPlusNormal"/>
        <w:ind w:firstLine="540"/>
        <w:jc w:val="both"/>
        <w:rPr>
          <w:rFonts w:ascii="Times New Roman" w:hAnsi="Times New Roman" w:cs="Times New Roman"/>
          <w:sz w:val="28"/>
          <w:szCs w:val="28"/>
        </w:rPr>
      </w:pP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27" w:name="_Toc489446759"/>
      <w:bookmarkStart w:id="28" w:name="_Toc45491752"/>
      <w:r w:rsidRPr="00C47118">
        <w:rPr>
          <w:rFonts w:eastAsia="Times New Roman" w:cs="Times New Roman"/>
          <w:b/>
          <w:bCs/>
          <w:caps/>
          <w:color w:val="auto"/>
          <w:spacing w:val="20"/>
          <w:kern w:val="32"/>
          <w:sz w:val="34"/>
          <w:szCs w:val="34"/>
        </w:rPr>
        <w:t>12. Предложения по строительству, реконструкции и модернизации объектов централизованной системы водоотведения</w:t>
      </w:r>
      <w:bookmarkEnd w:id="27"/>
      <w:bookmarkEnd w:id="28"/>
    </w:p>
    <w:p w:rsidR="0046411F" w:rsidRPr="00C47118" w:rsidRDefault="0046411F" w:rsidP="0046411F">
      <w:pPr>
        <w:pStyle w:val="a3"/>
        <w:spacing w:line="276" w:lineRule="auto"/>
        <w:ind w:firstLine="709"/>
        <w:jc w:val="both"/>
        <w:rPr>
          <w:b w:val="0"/>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bookmarkStart w:id="29" w:name="_Hlk489379751"/>
      <w:r w:rsidRPr="00C47118">
        <w:rPr>
          <w:rFonts w:ascii="Times New Roman" w:eastAsia="Times New Roman" w:hAnsi="Times New Roman" w:cs="Times New Roman"/>
          <w:sz w:val="28"/>
          <w:szCs w:val="28"/>
        </w:rPr>
        <w:t xml:space="preserve">Выявленные проблемы функционирования и развития системы водоотведения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решаются посредством мероприятий по модернизации, реконструкции инфраструктуры и подключению объектов нового строительства.</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Основными направлениями данных мероприятий являются: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максимально возможное использование существующего оборудования;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вывод из эксплуатации малоэкономичного, устаревшего оборудования, оказывающего негативное воздействие на окружающую природную среду.</w:t>
      </w:r>
    </w:p>
    <w:p w:rsidR="00A11B9F" w:rsidRPr="00C47118" w:rsidRDefault="00112F9E"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 настоящее время сточные воды от потребителей в р.п. Кулотино сбрасываются без необходимой очистки в водный объект. При этом выпуск сточных вод находится в жилой черте поселка</w:t>
      </w:r>
      <w:r w:rsidR="00226340" w:rsidRPr="00C47118">
        <w:rPr>
          <w:rFonts w:ascii="Times New Roman" w:eastAsia="Times New Roman" w:hAnsi="Times New Roman" w:cs="Times New Roman"/>
          <w:sz w:val="28"/>
          <w:szCs w:val="28"/>
        </w:rPr>
        <w:t>, что может привести к возникновению негативной санитарно-эпидемиологической ситуации</w:t>
      </w:r>
      <w:r w:rsidRPr="00C47118">
        <w:rPr>
          <w:rFonts w:ascii="Times New Roman" w:eastAsia="Times New Roman" w:hAnsi="Times New Roman" w:cs="Times New Roman"/>
          <w:sz w:val="28"/>
          <w:szCs w:val="28"/>
        </w:rPr>
        <w:t>.</w:t>
      </w:r>
      <w:r w:rsidR="0018660A" w:rsidRPr="00C47118">
        <w:rPr>
          <w:rFonts w:ascii="Times New Roman" w:eastAsia="Times New Roman" w:hAnsi="Times New Roman" w:cs="Times New Roman"/>
          <w:sz w:val="28"/>
          <w:szCs w:val="28"/>
        </w:rPr>
        <w:t xml:space="preserve"> Кроме того, в непосредственной близости от существующего выпуска планируется строительство новых водозаборных сооружений.</w:t>
      </w:r>
      <w:r w:rsidR="007C2401" w:rsidRPr="00C47118">
        <w:rPr>
          <w:rFonts w:ascii="Times New Roman" w:eastAsia="Times New Roman" w:hAnsi="Times New Roman" w:cs="Times New Roman"/>
          <w:sz w:val="28"/>
          <w:szCs w:val="28"/>
        </w:rPr>
        <w:t xml:space="preserve"> Для устранения данной ситуации схемой водоотведения предусмотрено строительство очистных сооружений ниже по течению р. Перетна, за пределами жилой зоны поселка. Для подключения существующей сети водоотведения к вновь строящимся очистным сооружениям необходимо строительство КНС в районе существующего выпуска сточных вод, а также напорного канализационного коллектора от данной КНС до очистных сооружений</w:t>
      </w:r>
      <w:r w:rsidR="0018660A" w:rsidRPr="00C47118">
        <w:rPr>
          <w:rFonts w:ascii="Times New Roman" w:eastAsia="Times New Roman" w:hAnsi="Times New Roman" w:cs="Times New Roman"/>
          <w:sz w:val="28"/>
          <w:szCs w:val="28"/>
        </w:rPr>
        <w:t>.</w:t>
      </w:r>
    </w:p>
    <w:p w:rsidR="0046411F" w:rsidRPr="00C47118" w:rsidRDefault="0029768D"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Одним из п</w:t>
      </w:r>
      <w:r w:rsidR="0046411F" w:rsidRPr="00C47118">
        <w:rPr>
          <w:rFonts w:ascii="Times New Roman" w:eastAsia="Times New Roman" w:hAnsi="Times New Roman" w:cs="Times New Roman"/>
          <w:sz w:val="28"/>
          <w:szCs w:val="28"/>
        </w:rPr>
        <w:t>риоритетны</w:t>
      </w:r>
      <w:r w:rsidRPr="00C47118">
        <w:rPr>
          <w:rFonts w:ascii="Times New Roman" w:eastAsia="Times New Roman" w:hAnsi="Times New Roman" w:cs="Times New Roman"/>
          <w:sz w:val="28"/>
          <w:szCs w:val="28"/>
        </w:rPr>
        <w:t>х</w:t>
      </w:r>
      <w:r w:rsidR="0046411F" w:rsidRPr="00C47118">
        <w:rPr>
          <w:rFonts w:ascii="Times New Roman" w:eastAsia="Times New Roman" w:hAnsi="Times New Roman" w:cs="Times New Roman"/>
          <w:sz w:val="28"/>
          <w:szCs w:val="28"/>
        </w:rPr>
        <w:t xml:space="preserve"> направлени</w:t>
      </w:r>
      <w:r w:rsidRPr="00C47118">
        <w:rPr>
          <w:rFonts w:ascii="Times New Roman" w:eastAsia="Times New Roman" w:hAnsi="Times New Roman" w:cs="Times New Roman"/>
          <w:sz w:val="28"/>
          <w:szCs w:val="28"/>
        </w:rPr>
        <w:t>й</w:t>
      </w:r>
      <w:r w:rsidR="0046411F" w:rsidRPr="00C47118">
        <w:rPr>
          <w:rFonts w:ascii="Times New Roman" w:eastAsia="Times New Roman" w:hAnsi="Times New Roman" w:cs="Times New Roman"/>
          <w:sz w:val="28"/>
          <w:szCs w:val="28"/>
        </w:rPr>
        <w:t xml:space="preserve"> развития системы водоотведения явля</w:t>
      </w:r>
      <w:r w:rsidRPr="00C47118">
        <w:rPr>
          <w:rFonts w:ascii="Times New Roman" w:eastAsia="Times New Roman" w:hAnsi="Times New Roman" w:cs="Times New Roman"/>
          <w:sz w:val="28"/>
          <w:szCs w:val="28"/>
        </w:rPr>
        <w:t>е</w:t>
      </w:r>
      <w:r w:rsidR="0046411F" w:rsidRPr="00C47118">
        <w:rPr>
          <w:rFonts w:ascii="Times New Roman" w:eastAsia="Times New Roman" w:hAnsi="Times New Roman" w:cs="Times New Roman"/>
          <w:sz w:val="28"/>
          <w:szCs w:val="28"/>
        </w:rPr>
        <w:t>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Реализуя комплекс мероприятий, направленных на повышение надежности системы водоотведения, обеспечивается устойчивая работа системы канализации муниципального образования.</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Комплекс мероприятий по развитию системы водоотведения представлен в </w:t>
      </w:r>
      <w:r w:rsidR="00A64CB3" w:rsidRPr="00C47118">
        <w:rPr>
          <w:rFonts w:ascii="Times New Roman" w:eastAsia="Times New Roman" w:hAnsi="Times New Roman" w:cs="Times New Roman"/>
          <w:sz w:val="28"/>
          <w:szCs w:val="28"/>
        </w:rPr>
        <w:t>таблице</w:t>
      </w:r>
      <w:r w:rsidR="00CD7456" w:rsidRPr="00C47118">
        <w:rPr>
          <w:rFonts w:ascii="Times New Roman" w:eastAsia="Times New Roman" w:hAnsi="Times New Roman" w:cs="Times New Roman"/>
          <w:sz w:val="28"/>
          <w:szCs w:val="28"/>
        </w:rPr>
        <w:t xml:space="preserve"> 22</w:t>
      </w:r>
      <w:r w:rsidRPr="00C47118">
        <w:rPr>
          <w:rFonts w:ascii="Times New Roman" w:eastAsia="Times New Roman" w:hAnsi="Times New Roman" w:cs="Times New Roman"/>
          <w:sz w:val="28"/>
          <w:szCs w:val="28"/>
        </w:rPr>
        <w:t>.</w:t>
      </w:r>
    </w:p>
    <w:p w:rsidR="007E7328" w:rsidRPr="00C47118" w:rsidRDefault="007E7328" w:rsidP="0046411F">
      <w:pPr>
        <w:spacing w:after="0" w:line="240" w:lineRule="auto"/>
        <w:ind w:firstLine="709"/>
        <w:jc w:val="both"/>
        <w:rPr>
          <w:rFonts w:ascii="Times New Roman" w:eastAsia="Times New Roman" w:hAnsi="Times New Roman" w:cs="Times New Roman"/>
          <w:sz w:val="28"/>
          <w:szCs w:val="28"/>
        </w:rPr>
        <w:sectPr w:rsidR="007E7328" w:rsidRPr="00C47118" w:rsidSect="007317A3">
          <w:pgSz w:w="11906" w:h="16838"/>
          <w:pgMar w:top="1134" w:right="1134" w:bottom="1134" w:left="1134" w:header="709" w:footer="709" w:gutter="0"/>
          <w:cols w:space="708"/>
          <w:titlePg/>
          <w:docGrid w:linePitch="360"/>
        </w:sectPr>
      </w:pPr>
    </w:p>
    <w:p w:rsidR="00A64CB3" w:rsidRPr="00C47118" w:rsidRDefault="00A64CB3" w:rsidP="007E7328">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w:t>
      </w:r>
      <w:r w:rsidR="00CD7456" w:rsidRPr="00C47118">
        <w:rPr>
          <w:rFonts w:ascii="Times New Roman" w:eastAsia="Times New Roman" w:hAnsi="Times New Roman" w:cs="Times New Roman"/>
          <w:sz w:val="28"/>
          <w:szCs w:val="28"/>
        </w:rPr>
        <w:t xml:space="preserve">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
        <w:gridCol w:w="2088"/>
        <w:gridCol w:w="861"/>
        <w:gridCol w:w="709"/>
        <w:gridCol w:w="2432"/>
        <w:gridCol w:w="935"/>
        <w:gridCol w:w="705"/>
        <w:gridCol w:w="585"/>
        <w:gridCol w:w="585"/>
        <w:gridCol w:w="644"/>
        <w:gridCol w:w="655"/>
        <w:gridCol w:w="655"/>
        <w:gridCol w:w="655"/>
        <w:gridCol w:w="655"/>
        <w:gridCol w:w="655"/>
        <w:gridCol w:w="655"/>
        <w:gridCol w:w="638"/>
      </w:tblGrid>
      <w:tr w:rsidR="00A90773" w:rsidRPr="00C47118" w:rsidTr="00A90773">
        <w:trPr>
          <w:trHeight w:val="20"/>
          <w:tblHeader/>
        </w:trPr>
        <w:tc>
          <w:tcPr>
            <w:tcW w:w="448"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п/п</w:t>
            </w:r>
          </w:p>
        </w:tc>
        <w:tc>
          <w:tcPr>
            <w:tcW w:w="2088"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Наименование и состав мероприятий</w:t>
            </w:r>
          </w:p>
        </w:tc>
        <w:tc>
          <w:tcPr>
            <w:tcW w:w="861"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709"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Кол-во</w:t>
            </w:r>
          </w:p>
        </w:tc>
        <w:tc>
          <w:tcPr>
            <w:tcW w:w="2432"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Источники финансирования</w:t>
            </w:r>
          </w:p>
        </w:tc>
        <w:tc>
          <w:tcPr>
            <w:tcW w:w="8022" w:type="dxa"/>
            <w:gridSpan w:val="12"/>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Объем финансирования, тыс. руб.</w:t>
            </w:r>
          </w:p>
        </w:tc>
      </w:tr>
      <w:tr w:rsidR="00A90773" w:rsidRPr="00C47118" w:rsidTr="00A90773">
        <w:trPr>
          <w:trHeight w:val="20"/>
          <w:tblHeader/>
        </w:trPr>
        <w:tc>
          <w:tcPr>
            <w:tcW w:w="448"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2088"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2432"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Всего 2020 - 2030 гг.</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2021</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2022</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2023</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2024</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2025</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2026</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2027</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2028</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2029</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2030</w:t>
            </w:r>
          </w:p>
        </w:tc>
      </w:tr>
      <w:tr w:rsidR="00A90773" w:rsidRPr="00C47118" w:rsidTr="00A90773">
        <w:trPr>
          <w:trHeight w:val="20"/>
        </w:trPr>
        <w:tc>
          <w:tcPr>
            <w:tcW w:w="448" w:type="dxa"/>
            <w:vMerge w:val="restart"/>
            <w:shd w:val="clear" w:color="auto" w:fill="auto"/>
            <w:vAlign w:val="center"/>
            <w:hideMark/>
          </w:tcPr>
          <w:p w:rsidR="00A90773" w:rsidRPr="00C47118" w:rsidRDefault="00A90773" w:rsidP="00A9077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088" w:type="dxa"/>
            <w:vMerge w:val="restart"/>
            <w:shd w:val="clear" w:color="auto" w:fill="auto"/>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очистных сооружений в р.п. Кулотино</w:t>
            </w:r>
          </w:p>
        </w:tc>
        <w:tc>
          <w:tcPr>
            <w:tcW w:w="861"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709"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4800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2400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2400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4800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2400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restart"/>
            <w:shd w:val="clear" w:color="auto" w:fill="auto"/>
            <w:vAlign w:val="center"/>
            <w:hideMark/>
          </w:tcPr>
          <w:p w:rsidR="00A90773" w:rsidRPr="00C47118" w:rsidRDefault="00A90773" w:rsidP="00A9077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w:t>
            </w:r>
          </w:p>
        </w:tc>
        <w:tc>
          <w:tcPr>
            <w:tcW w:w="2088" w:type="dxa"/>
            <w:vMerge w:val="restart"/>
            <w:shd w:val="clear" w:color="auto" w:fill="auto"/>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Реконструкция очистных сооружений в д. Полищи</w:t>
            </w:r>
          </w:p>
        </w:tc>
        <w:tc>
          <w:tcPr>
            <w:tcW w:w="861"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709"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2500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2500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2500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2500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restart"/>
            <w:shd w:val="clear" w:color="auto" w:fill="auto"/>
            <w:vAlign w:val="center"/>
            <w:hideMark/>
          </w:tcPr>
          <w:p w:rsidR="00A90773" w:rsidRPr="00C47118" w:rsidRDefault="00A90773" w:rsidP="00A9077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2088" w:type="dxa"/>
            <w:vMerge w:val="restart"/>
            <w:shd w:val="clear" w:color="auto" w:fill="auto"/>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коллектора от существующего выпуска сточных вод до проектируемых канализационных очистных сооружений</w:t>
            </w:r>
          </w:p>
        </w:tc>
        <w:tc>
          <w:tcPr>
            <w:tcW w:w="861"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709"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1000</w:t>
            </w: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2180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1090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1090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2180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restart"/>
            <w:shd w:val="clear" w:color="auto" w:fill="auto"/>
            <w:vAlign w:val="center"/>
            <w:hideMark/>
          </w:tcPr>
          <w:p w:rsidR="00A90773" w:rsidRPr="00C47118" w:rsidRDefault="00A90773" w:rsidP="00A9077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2088" w:type="dxa"/>
            <w:vMerge w:val="restart"/>
            <w:shd w:val="clear" w:color="auto" w:fill="auto"/>
            <w:vAlign w:val="center"/>
            <w:hideMark/>
          </w:tcPr>
          <w:p w:rsidR="00A90773" w:rsidRPr="00C47118" w:rsidRDefault="00A90773" w:rsidP="007B75CF">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w:t>
            </w:r>
            <w:r w:rsidR="007B75CF" w:rsidRPr="00C47118">
              <w:rPr>
                <w:rFonts w:ascii="Times New Roman" w:eastAsia="Times New Roman" w:hAnsi="Times New Roman" w:cs="Times New Roman"/>
                <w:color w:val="000000"/>
                <w:sz w:val="24"/>
                <w:szCs w:val="24"/>
              </w:rPr>
              <w:t>те</w:t>
            </w:r>
            <w:r w:rsidRPr="00C47118">
              <w:rPr>
                <w:rFonts w:ascii="Times New Roman" w:eastAsia="Times New Roman" w:hAnsi="Times New Roman" w:cs="Times New Roman"/>
                <w:color w:val="000000"/>
                <w:sz w:val="24"/>
                <w:szCs w:val="24"/>
              </w:rPr>
              <w:t>льство КНС для перекачки сточных вод на проектируемые канализационные очистные сооружения</w:t>
            </w:r>
          </w:p>
        </w:tc>
        <w:tc>
          <w:tcPr>
            <w:tcW w:w="861"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709"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2100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2100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2100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2100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restart"/>
            <w:shd w:val="clear" w:color="auto" w:fill="auto"/>
            <w:vAlign w:val="center"/>
            <w:hideMark/>
          </w:tcPr>
          <w:p w:rsidR="00A90773" w:rsidRPr="00C47118" w:rsidRDefault="00A90773" w:rsidP="00A90773">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w:t>
            </w:r>
          </w:p>
        </w:tc>
        <w:tc>
          <w:tcPr>
            <w:tcW w:w="2088" w:type="dxa"/>
            <w:vMerge w:val="restart"/>
            <w:shd w:val="clear" w:color="auto" w:fill="auto"/>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Реконструкция и капитальный ремонт канализационных сетей</w:t>
            </w:r>
          </w:p>
        </w:tc>
        <w:tc>
          <w:tcPr>
            <w:tcW w:w="861"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709" w:type="dxa"/>
            <w:vMerge w:val="restart"/>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1 800</w:t>
            </w: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всего</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9840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655" w:type="dxa"/>
            <w:shd w:val="clear" w:color="auto" w:fill="auto"/>
            <w:vAlign w:val="center"/>
            <w:hideMark/>
          </w:tcPr>
          <w:p w:rsidR="00A90773" w:rsidRPr="00C47118" w:rsidRDefault="000A3379"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w:t>
            </w:r>
            <w:r w:rsidR="00A90773" w:rsidRPr="00C47118">
              <w:rPr>
                <w:rFonts w:ascii="Times New Roman" w:eastAsia="Times New Roman" w:hAnsi="Times New Roman" w:cs="Times New Roman"/>
                <w:b/>
                <w:bCs/>
                <w:color w:val="000000"/>
                <w:sz w:val="24"/>
                <w:szCs w:val="24"/>
              </w:rPr>
              <w:t>640</w:t>
            </w:r>
          </w:p>
        </w:tc>
        <w:tc>
          <w:tcPr>
            <w:tcW w:w="655" w:type="dxa"/>
            <w:shd w:val="clear" w:color="auto" w:fill="auto"/>
            <w:vAlign w:val="center"/>
            <w:hideMark/>
          </w:tcPr>
          <w:p w:rsidR="00A90773" w:rsidRPr="00C47118" w:rsidRDefault="000A3379"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w:t>
            </w:r>
            <w:r w:rsidR="00A90773" w:rsidRPr="00C47118">
              <w:rPr>
                <w:rFonts w:ascii="Times New Roman" w:eastAsia="Times New Roman" w:hAnsi="Times New Roman" w:cs="Times New Roman"/>
                <w:b/>
                <w:bCs/>
                <w:color w:val="000000"/>
                <w:sz w:val="24"/>
                <w:szCs w:val="24"/>
              </w:rPr>
              <w:t>640</w:t>
            </w:r>
          </w:p>
        </w:tc>
        <w:tc>
          <w:tcPr>
            <w:tcW w:w="638" w:type="dxa"/>
            <w:shd w:val="clear" w:color="auto" w:fill="auto"/>
            <w:vAlign w:val="center"/>
            <w:hideMark/>
          </w:tcPr>
          <w:p w:rsidR="00A90773" w:rsidRPr="00C47118" w:rsidRDefault="000A3379"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w:t>
            </w:r>
            <w:r w:rsidR="00A90773" w:rsidRPr="00C47118">
              <w:rPr>
                <w:rFonts w:ascii="Times New Roman" w:eastAsia="Times New Roman" w:hAnsi="Times New Roman" w:cs="Times New Roman"/>
                <w:b/>
                <w:bCs/>
                <w:color w:val="000000"/>
                <w:sz w:val="24"/>
                <w:szCs w:val="24"/>
              </w:rPr>
              <w:t>640</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федеральный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региональный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местный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9840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1640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1640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1640</w:t>
            </w:r>
          </w:p>
        </w:tc>
        <w:tc>
          <w:tcPr>
            <w:tcW w:w="655" w:type="dxa"/>
            <w:shd w:val="clear" w:color="auto" w:fill="auto"/>
            <w:vAlign w:val="center"/>
            <w:hideMark/>
          </w:tcPr>
          <w:p w:rsidR="00A90773" w:rsidRPr="00C47118" w:rsidRDefault="00A90773" w:rsidP="000A3379">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1640</w:t>
            </w:r>
          </w:p>
        </w:tc>
        <w:tc>
          <w:tcPr>
            <w:tcW w:w="655" w:type="dxa"/>
            <w:shd w:val="clear" w:color="auto" w:fill="auto"/>
            <w:vAlign w:val="center"/>
            <w:hideMark/>
          </w:tcPr>
          <w:p w:rsidR="00A90773" w:rsidRPr="00C47118" w:rsidRDefault="000A3379"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r w:rsidR="00A90773" w:rsidRPr="00C47118">
              <w:rPr>
                <w:rFonts w:ascii="Times New Roman" w:eastAsia="Times New Roman" w:hAnsi="Times New Roman" w:cs="Times New Roman"/>
                <w:color w:val="000000"/>
                <w:sz w:val="24"/>
                <w:szCs w:val="24"/>
              </w:rPr>
              <w:t>640</w:t>
            </w:r>
          </w:p>
        </w:tc>
        <w:tc>
          <w:tcPr>
            <w:tcW w:w="638" w:type="dxa"/>
            <w:shd w:val="clear" w:color="auto" w:fill="auto"/>
            <w:vAlign w:val="center"/>
            <w:hideMark/>
          </w:tcPr>
          <w:p w:rsidR="00A90773" w:rsidRPr="00C47118" w:rsidRDefault="000A3379"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r w:rsidR="00A90773" w:rsidRPr="00C47118">
              <w:rPr>
                <w:rFonts w:ascii="Times New Roman" w:eastAsia="Times New Roman" w:hAnsi="Times New Roman" w:cs="Times New Roman"/>
                <w:color w:val="000000"/>
                <w:sz w:val="24"/>
                <w:szCs w:val="24"/>
              </w:rPr>
              <w:t>640</w:t>
            </w:r>
          </w:p>
        </w:tc>
      </w:tr>
      <w:tr w:rsidR="00A90773" w:rsidRPr="00C47118" w:rsidTr="00A90773">
        <w:trPr>
          <w:trHeight w:val="20"/>
        </w:trPr>
        <w:tc>
          <w:tcPr>
            <w:tcW w:w="44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2088" w:type="dxa"/>
            <w:vMerge/>
            <w:vAlign w:val="center"/>
            <w:hideMark/>
          </w:tcPr>
          <w:p w:rsidR="00A90773" w:rsidRPr="00C47118" w:rsidRDefault="00A90773" w:rsidP="00A90773">
            <w:pPr>
              <w:spacing w:after="0" w:line="240" w:lineRule="auto"/>
              <w:ind w:left="-57" w:right="-57"/>
              <w:rPr>
                <w:rFonts w:ascii="Times New Roman" w:eastAsia="Times New Roman" w:hAnsi="Times New Roman" w:cs="Times New Roman"/>
                <w:color w:val="000000"/>
                <w:sz w:val="24"/>
                <w:szCs w:val="24"/>
              </w:rPr>
            </w:pPr>
          </w:p>
        </w:tc>
        <w:tc>
          <w:tcPr>
            <w:tcW w:w="861"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709" w:type="dxa"/>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внебюдж. источники</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A90773" w:rsidRPr="00C47118" w:rsidTr="00A90773">
        <w:trPr>
          <w:trHeight w:val="20"/>
        </w:trPr>
        <w:tc>
          <w:tcPr>
            <w:tcW w:w="4106" w:type="dxa"/>
            <w:gridSpan w:val="4"/>
            <w:vMerge w:val="restart"/>
            <w:shd w:val="clear" w:color="auto" w:fill="auto"/>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xml:space="preserve">                Итого</w:t>
            </w: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всего</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21420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2500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2400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3490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3190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1640</w:t>
            </w:r>
          </w:p>
        </w:tc>
      </w:tr>
      <w:tr w:rsidR="00A90773" w:rsidRPr="00C47118" w:rsidTr="00A90773">
        <w:trPr>
          <w:trHeight w:val="20"/>
        </w:trPr>
        <w:tc>
          <w:tcPr>
            <w:tcW w:w="4106" w:type="dxa"/>
            <w:gridSpan w:val="4"/>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федеральный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r>
      <w:tr w:rsidR="00A90773" w:rsidRPr="00C47118" w:rsidTr="00A90773">
        <w:trPr>
          <w:trHeight w:val="20"/>
        </w:trPr>
        <w:tc>
          <w:tcPr>
            <w:tcW w:w="4106" w:type="dxa"/>
            <w:gridSpan w:val="4"/>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региональный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r>
      <w:tr w:rsidR="00A90773" w:rsidRPr="00C47118" w:rsidTr="00A90773">
        <w:trPr>
          <w:trHeight w:val="20"/>
        </w:trPr>
        <w:tc>
          <w:tcPr>
            <w:tcW w:w="4106" w:type="dxa"/>
            <w:gridSpan w:val="4"/>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местный бюджет</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21420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1640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1640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2500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2400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3490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3190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1640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1640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1640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1640</w:t>
            </w:r>
          </w:p>
        </w:tc>
      </w:tr>
      <w:tr w:rsidR="00A90773" w:rsidRPr="00C47118" w:rsidTr="00A90773">
        <w:trPr>
          <w:trHeight w:val="20"/>
        </w:trPr>
        <w:tc>
          <w:tcPr>
            <w:tcW w:w="4106" w:type="dxa"/>
            <w:gridSpan w:val="4"/>
            <w:vMerge/>
            <w:vAlign w:val="center"/>
            <w:hideMark/>
          </w:tcPr>
          <w:p w:rsidR="00A90773" w:rsidRPr="00C47118" w:rsidRDefault="00A90773" w:rsidP="00A90773">
            <w:pPr>
              <w:spacing w:after="0" w:line="240" w:lineRule="auto"/>
              <w:ind w:left="-113" w:right="-113"/>
              <w:rPr>
                <w:rFonts w:ascii="Times New Roman" w:eastAsia="Times New Roman" w:hAnsi="Times New Roman" w:cs="Times New Roman"/>
                <w:b/>
                <w:bCs/>
                <w:color w:val="000000"/>
                <w:sz w:val="24"/>
                <w:szCs w:val="24"/>
              </w:rPr>
            </w:pPr>
          </w:p>
        </w:tc>
        <w:tc>
          <w:tcPr>
            <w:tcW w:w="2432"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внебюдж. источники</w:t>
            </w:r>
          </w:p>
        </w:tc>
        <w:tc>
          <w:tcPr>
            <w:tcW w:w="93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0</w:t>
            </w:r>
          </w:p>
        </w:tc>
        <w:tc>
          <w:tcPr>
            <w:tcW w:w="70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58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44"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55"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c>
          <w:tcPr>
            <w:tcW w:w="638" w:type="dxa"/>
            <w:shd w:val="clear" w:color="auto" w:fill="auto"/>
            <w:vAlign w:val="center"/>
            <w:hideMark/>
          </w:tcPr>
          <w:p w:rsidR="00A90773" w:rsidRPr="00C47118" w:rsidRDefault="00A90773" w:rsidP="00A90773">
            <w:pPr>
              <w:spacing w:after="0" w:line="240" w:lineRule="auto"/>
              <w:ind w:left="-113" w:right="-113"/>
              <w:jc w:val="center"/>
              <w:rPr>
                <w:rFonts w:ascii="Times New Roman" w:eastAsia="Times New Roman" w:hAnsi="Times New Roman" w:cs="Times New Roman"/>
                <w:b/>
                <w:color w:val="000000"/>
                <w:sz w:val="24"/>
                <w:szCs w:val="24"/>
              </w:rPr>
            </w:pPr>
            <w:r w:rsidRPr="00C47118">
              <w:rPr>
                <w:rFonts w:ascii="Times New Roman" w:eastAsia="Times New Roman" w:hAnsi="Times New Roman" w:cs="Times New Roman"/>
                <w:b/>
                <w:color w:val="000000"/>
                <w:sz w:val="24"/>
                <w:szCs w:val="24"/>
              </w:rPr>
              <w:t>0</w:t>
            </w:r>
          </w:p>
        </w:tc>
      </w:tr>
    </w:tbl>
    <w:p w:rsidR="004A6F4F" w:rsidRPr="00C47118" w:rsidRDefault="004A6F4F" w:rsidP="007E7328">
      <w:pPr>
        <w:spacing w:after="0" w:line="240" w:lineRule="auto"/>
        <w:ind w:firstLine="709"/>
        <w:jc w:val="right"/>
        <w:rPr>
          <w:rFonts w:ascii="Times New Roman" w:eastAsia="Times New Roman" w:hAnsi="Times New Roman" w:cs="Times New Roman"/>
          <w:sz w:val="28"/>
          <w:szCs w:val="28"/>
          <w:lang w:val="en-US"/>
        </w:rPr>
      </w:pPr>
    </w:p>
    <w:p w:rsidR="00BB2E3C" w:rsidRPr="00C47118" w:rsidRDefault="00BB2E3C" w:rsidP="00B17E45">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w:t>
      </w:r>
      <w:r w:rsidR="00CD7456" w:rsidRPr="00C47118">
        <w:rPr>
          <w:rFonts w:ascii="Times New Roman" w:eastAsia="Times New Roman" w:hAnsi="Times New Roman" w:cs="Times New Roman"/>
          <w:sz w:val="28"/>
          <w:szCs w:val="28"/>
        </w:rPr>
        <w:t xml:space="preserve"> 22</w:t>
      </w:r>
      <w:r w:rsidRPr="00C47118">
        <w:rPr>
          <w:rFonts w:ascii="Times New Roman" w:eastAsia="Times New Roman" w:hAnsi="Times New Roman" w:cs="Times New Roman"/>
          <w:sz w:val="28"/>
          <w:szCs w:val="28"/>
        </w:rPr>
        <w:t xml:space="preserve"> (продолжение)</w:t>
      </w:r>
    </w:p>
    <w:tbl>
      <w:tblPr>
        <w:tblW w:w="0" w:type="auto"/>
        <w:tblLayout w:type="fixed"/>
        <w:tblLook w:val="04A0"/>
      </w:tblPr>
      <w:tblGrid>
        <w:gridCol w:w="498"/>
        <w:gridCol w:w="1947"/>
        <w:gridCol w:w="811"/>
        <w:gridCol w:w="708"/>
        <w:gridCol w:w="2305"/>
        <w:gridCol w:w="610"/>
        <w:gridCol w:w="751"/>
        <w:gridCol w:w="630"/>
        <w:gridCol w:w="630"/>
        <w:gridCol w:w="630"/>
        <w:gridCol w:w="630"/>
        <w:gridCol w:w="630"/>
        <w:gridCol w:w="630"/>
        <w:gridCol w:w="630"/>
        <w:gridCol w:w="630"/>
        <w:gridCol w:w="630"/>
        <w:gridCol w:w="630"/>
        <w:gridCol w:w="630"/>
      </w:tblGrid>
      <w:tr w:rsidR="00017377" w:rsidRPr="00C47118" w:rsidTr="008D7347">
        <w:trPr>
          <w:trHeight w:val="20"/>
          <w:tblHeader/>
        </w:trPr>
        <w:tc>
          <w:tcPr>
            <w:tcW w:w="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п/п</w:t>
            </w:r>
          </w:p>
        </w:tc>
        <w:tc>
          <w:tcPr>
            <w:tcW w:w="1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Наименование и состав мероприятий</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Кол-во</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Вид ожидаемого эффекта</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7681" w:type="dxa"/>
            <w:gridSpan w:val="12"/>
            <w:tcBorders>
              <w:top w:val="single" w:sz="4" w:space="0" w:color="auto"/>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Эффект от мероприятий в натуральном выражении (в сэкономленном ресурсе)</w:t>
            </w:r>
          </w:p>
        </w:tc>
      </w:tr>
      <w:tr w:rsidR="00017377" w:rsidRPr="00C47118" w:rsidTr="008D7347">
        <w:trPr>
          <w:trHeight w:val="20"/>
          <w:tblHead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b/>
                <w:bCs/>
                <w:color w:val="000000"/>
                <w:sz w:val="24"/>
                <w:szCs w:val="24"/>
              </w:rPr>
            </w:pPr>
          </w:p>
        </w:tc>
        <w:tc>
          <w:tcPr>
            <w:tcW w:w="1947" w:type="dxa"/>
            <w:vMerge/>
            <w:tcBorders>
              <w:top w:val="single" w:sz="4" w:space="0" w:color="auto"/>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b/>
                <w:bCs/>
                <w:color w:val="000000"/>
                <w:sz w:val="24"/>
                <w:szCs w:val="24"/>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b/>
                <w:bCs/>
                <w:color w:val="000000"/>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b/>
                <w:bCs/>
                <w:color w:val="000000"/>
                <w:sz w:val="24"/>
                <w:szCs w:val="24"/>
              </w:rPr>
            </w:pPr>
          </w:p>
        </w:tc>
        <w:tc>
          <w:tcPr>
            <w:tcW w:w="2305" w:type="dxa"/>
            <w:vMerge/>
            <w:tcBorders>
              <w:top w:val="single" w:sz="4" w:space="0" w:color="auto"/>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b/>
                <w:bCs/>
                <w:color w:val="000000"/>
                <w:sz w:val="24"/>
                <w:szCs w:val="24"/>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b/>
                <w:bCs/>
                <w:color w:val="000000"/>
                <w:sz w:val="24"/>
                <w:szCs w:val="24"/>
              </w:rPr>
            </w:pP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Всего 2020 - 2030 гг.</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2020</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2021</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2022</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2023</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2024</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2025</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2026</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2027</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2028</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2029</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2030</w:t>
            </w:r>
          </w:p>
        </w:tc>
      </w:tr>
      <w:tr w:rsidR="00017377" w:rsidRPr="00C47118" w:rsidTr="008D7347">
        <w:trPr>
          <w:trHeight w:val="20"/>
        </w:trPr>
        <w:tc>
          <w:tcPr>
            <w:tcW w:w="49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1947"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очистных сооружений в р.п. Кулотино</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305"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негативного воздействия на окружающую среду, повышение надежности водоотведения, вынос выпуска сточных вод из зоны жилой застройки</w:t>
            </w: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w:t>
            </w:r>
          </w:p>
        </w:tc>
        <w:tc>
          <w:tcPr>
            <w:tcW w:w="1947"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Реконструкция очистных сооружений в д. Полищи</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305" w:type="dxa"/>
            <w:vMerge w:val="restart"/>
            <w:tcBorders>
              <w:top w:val="nil"/>
              <w:left w:val="single" w:sz="4" w:space="0" w:color="auto"/>
              <w:bottom w:val="single" w:sz="4" w:space="0" w:color="000000"/>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Повышение качества очистки сточных вод</w:t>
            </w: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1947"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коллектора от существующего выпуска сточных вод до проектируемых канализационных очистных сооружений</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1000</w:t>
            </w:r>
          </w:p>
        </w:tc>
        <w:tc>
          <w:tcPr>
            <w:tcW w:w="2305"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негативного воздействия на окружающую среду, повышение надежности водоотведения, вынос выпуска сточных вод из зоны жилой застройки</w:t>
            </w: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1947"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КНС для перекачки сточных вод на проектируемые канализационные очистные сооружения</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305"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негативного воздействия на окружающую среду, повышение надежности водоотведения, вынос выпуска сточных вод из зоны жилой застройки</w:t>
            </w: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w:t>
            </w:r>
          </w:p>
        </w:tc>
        <w:tc>
          <w:tcPr>
            <w:tcW w:w="1947"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Реконструкция и капитальный ремонт канализационных сетей</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1 800</w:t>
            </w:r>
          </w:p>
        </w:tc>
        <w:tc>
          <w:tcPr>
            <w:tcW w:w="2305" w:type="dxa"/>
            <w:vMerge w:val="restart"/>
            <w:tcBorders>
              <w:top w:val="nil"/>
              <w:left w:val="single" w:sz="4" w:space="0" w:color="auto"/>
              <w:bottom w:val="single" w:sz="4" w:space="0" w:color="000000"/>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Повышение надежности водоотведения</w:t>
            </w: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r w:rsidR="00017377" w:rsidRPr="00C47118" w:rsidTr="008D7347">
        <w:trPr>
          <w:trHeight w:val="20"/>
        </w:trPr>
        <w:tc>
          <w:tcPr>
            <w:tcW w:w="49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1947"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811"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708" w:type="dxa"/>
            <w:vMerge/>
            <w:tcBorders>
              <w:top w:val="nil"/>
              <w:left w:val="single" w:sz="4" w:space="0" w:color="auto"/>
              <w:bottom w:val="single" w:sz="4" w:space="0" w:color="auto"/>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2305" w:type="dxa"/>
            <w:vMerge/>
            <w:tcBorders>
              <w:top w:val="nil"/>
              <w:left w:val="single" w:sz="4" w:space="0" w:color="auto"/>
              <w:bottom w:val="single" w:sz="4" w:space="0" w:color="000000"/>
              <w:right w:val="single" w:sz="4" w:space="0" w:color="auto"/>
            </w:tcBorders>
            <w:vAlign w:val="center"/>
            <w:hideMark/>
          </w:tcPr>
          <w:p w:rsidR="00017377" w:rsidRPr="00C47118" w:rsidRDefault="00017377" w:rsidP="00017377">
            <w:pPr>
              <w:spacing w:after="0" w:line="240" w:lineRule="auto"/>
              <w:ind w:left="-57" w:right="-57"/>
              <w:rPr>
                <w:rFonts w:ascii="Times New Roman" w:eastAsia="Times New Roman" w:hAnsi="Times New Roman" w:cs="Times New Roman"/>
                <w:color w:val="000000"/>
                <w:sz w:val="24"/>
                <w:szCs w:val="24"/>
              </w:rPr>
            </w:pPr>
          </w:p>
        </w:tc>
        <w:tc>
          <w:tcPr>
            <w:tcW w:w="61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auto" w:fill="auto"/>
            <w:vAlign w:val="center"/>
            <w:hideMark/>
          </w:tcPr>
          <w:p w:rsidR="00017377" w:rsidRPr="00C47118" w:rsidRDefault="00017377" w:rsidP="0001737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r>
    </w:tbl>
    <w:p w:rsidR="00BA0702" w:rsidRPr="00C47118" w:rsidRDefault="00BA0702" w:rsidP="00B17E45">
      <w:pPr>
        <w:spacing w:after="0" w:line="240" w:lineRule="auto"/>
        <w:ind w:firstLine="709"/>
        <w:jc w:val="right"/>
        <w:rPr>
          <w:rFonts w:ascii="Times New Roman" w:eastAsia="Times New Roman" w:hAnsi="Times New Roman" w:cs="Times New Roman"/>
          <w:sz w:val="28"/>
          <w:szCs w:val="28"/>
        </w:rPr>
      </w:pPr>
    </w:p>
    <w:p w:rsidR="00EB44A1" w:rsidRPr="00C47118" w:rsidRDefault="00EB44A1" w:rsidP="00BE78B0">
      <w:pPr>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w:t>
      </w:r>
      <w:r w:rsidR="00CD7456" w:rsidRPr="00C47118">
        <w:rPr>
          <w:rFonts w:ascii="Times New Roman" w:eastAsia="Times New Roman" w:hAnsi="Times New Roman" w:cs="Times New Roman"/>
          <w:sz w:val="28"/>
          <w:szCs w:val="28"/>
        </w:rPr>
        <w:t xml:space="preserve"> 22</w:t>
      </w:r>
      <w:r w:rsidRPr="00C47118">
        <w:rPr>
          <w:rFonts w:ascii="Times New Roman" w:eastAsia="Times New Roman" w:hAnsi="Times New Roman" w:cs="Times New Roman"/>
          <w:sz w:val="28"/>
          <w:szCs w:val="28"/>
        </w:rPr>
        <w:t xml:space="preserve"> (продолжение)</w:t>
      </w:r>
    </w:p>
    <w:tbl>
      <w:tblPr>
        <w:tblW w:w="0" w:type="auto"/>
        <w:tblLayout w:type="fixed"/>
        <w:tblLook w:val="04A0"/>
      </w:tblPr>
      <w:tblGrid>
        <w:gridCol w:w="437"/>
        <w:gridCol w:w="1899"/>
        <w:gridCol w:w="636"/>
        <w:gridCol w:w="567"/>
        <w:gridCol w:w="2507"/>
        <w:gridCol w:w="683"/>
        <w:gridCol w:w="566"/>
        <w:gridCol w:w="566"/>
        <w:gridCol w:w="566"/>
        <w:gridCol w:w="566"/>
        <w:gridCol w:w="566"/>
        <w:gridCol w:w="566"/>
        <w:gridCol w:w="566"/>
        <w:gridCol w:w="566"/>
        <w:gridCol w:w="566"/>
        <w:gridCol w:w="566"/>
        <w:gridCol w:w="566"/>
        <w:gridCol w:w="1605"/>
      </w:tblGrid>
      <w:tr w:rsidR="008D7347" w:rsidRPr="00C47118" w:rsidTr="005E5A53">
        <w:trPr>
          <w:trHeight w:val="20"/>
          <w:tblHeader/>
        </w:trPr>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п/п</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Наименование и состав мероприятий</w:t>
            </w:r>
          </w:p>
        </w:tc>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347" w:rsidRPr="00C47118" w:rsidRDefault="008D7347" w:rsidP="005E5A53">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Кол-во</w:t>
            </w:r>
          </w:p>
        </w:tc>
        <w:tc>
          <w:tcPr>
            <w:tcW w:w="2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Вид ожидаемого эффекта</w:t>
            </w:r>
          </w:p>
        </w:tc>
        <w:tc>
          <w:tcPr>
            <w:tcW w:w="6909" w:type="dxa"/>
            <w:gridSpan w:val="12"/>
            <w:tcBorders>
              <w:top w:val="single" w:sz="4" w:space="0" w:color="auto"/>
              <w:left w:val="nil"/>
              <w:bottom w:val="single" w:sz="4" w:space="0" w:color="auto"/>
              <w:right w:val="nil"/>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Эффект от мероприятий в стоимостном выражении, тыс. руб.</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Срок окупаемости, лет</w:t>
            </w:r>
          </w:p>
        </w:tc>
      </w:tr>
      <w:tr w:rsidR="008D7347" w:rsidRPr="00C47118" w:rsidTr="005E5A53">
        <w:trPr>
          <w:trHeight w:val="20"/>
          <w:tblHeader/>
        </w:trPr>
        <w:tc>
          <w:tcPr>
            <w:tcW w:w="437" w:type="dxa"/>
            <w:vMerge/>
            <w:tcBorders>
              <w:top w:val="single" w:sz="4" w:space="0" w:color="auto"/>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113" w:right="-113"/>
              <w:rPr>
                <w:rFonts w:ascii="Times New Roman" w:eastAsia="Times New Roman" w:hAnsi="Times New Roman" w:cs="Times New Roman"/>
                <w:b/>
                <w:bCs/>
                <w:color w:val="000000"/>
                <w:sz w:val="24"/>
                <w:szCs w:val="24"/>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113" w:right="-113"/>
              <w:rPr>
                <w:rFonts w:ascii="Times New Roman" w:eastAsia="Times New Roman" w:hAnsi="Times New Roman" w:cs="Times New Roman"/>
                <w:b/>
                <w:bCs/>
                <w:color w:val="000000"/>
                <w:sz w:val="24"/>
                <w:szCs w:val="24"/>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113" w:right="-113"/>
              <w:rPr>
                <w:rFonts w:ascii="Times New Roman" w:eastAsia="Times New Roman" w:hAnsi="Times New Roman" w:cs="Times New Roman"/>
                <w:b/>
                <w:bCs/>
                <w:color w:val="000000"/>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b/>
                <w:bCs/>
                <w:color w:val="000000"/>
                <w:sz w:val="24"/>
                <w:szCs w:val="24"/>
              </w:rPr>
            </w:pPr>
          </w:p>
        </w:tc>
        <w:tc>
          <w:tcPr>
            <w:tcW w:w="2507" w:type="dxa"/>
            <w:vMerge/>
            <w:tcBorders>
              <w:top w:val="single" w:sz="4" w:space="0" w:color="auto"/>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113" w:right="-113"/>
              <w:rPr>
                <w:rFonts w:ascii="Times New Roman" w:eastAsia="Times New Roman" w:hAnsi="Times New Roman" w:cs="Times New Roman"/>
                <w:b/>
                <w:bCs/>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Всего 2020 - 2030 гг.</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2020</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2021</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2022</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2023</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2024</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2025</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2026</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2027</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2028</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2029</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113" w:right="-113"/>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2030</w:t>
            </w:r>
          </w:p>
        </w:tc>
        <w:tc>
          <w:tcPr>
            <w:tcW w:w="1605" w:type="dxa"/>
            <w:vMerge/>
            <w:tcBorders>
              <w:top w:val="single" w:sz="4" w:space="0" w:color="auto"/>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113" w:right="-113"/>
              <w:rPr>
                <w:rFonts w:ascii="Times New Roman" w:eastAsia="Times New Roman" w:hAnsi="Times New Roman" w:cs="Times New Roman"/>
                <w:b/>
                <w:bCs/>
                <w:color w:val="000000"/>
                <w:sz w:val="24"/>
                <w:szCs w:val="24"/>
              </w:rPr>
            </w:pPr>
          </w:p>
        </w:tc>
      </w:tr>
      <w:tr w:rsidR="008D7347" w:rsidRPr="00C47118" w:rsidTr="008D7347">
        <w:trPr>
          <w:trHeight w:val="20"/>
        </w:trPr>
        <w:tc>
          <w:tcPr>
            <w:tcW w:w="43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1899"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очистных сооружений в р.п. Кулотино</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5E5A5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негативного воздействия на окружающую среду, повышение надежности водоотведения, вынос выпуска сточных вод из зоны жилой застройки</w:t>
            </w: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8D7347" w:rsidRPr="00C47118" w:rsidRDefault="008D7347" w:rsidP="00083D36">
            <w:pPr>
              <w:spacing w:after="0" w:line="240" w:lineRule="auto"/>
              <w:ind w:left="-113" w:right="-113"/>
              <w:jc w:val="center"/>
              <w:rPr>
                <w:rFonts w:ascii="Times New Roman" w:eastAsia="Times New Roman" w:hAnsi="Times New Roman" w:cs="Times New Roman"/>
                <w:color w:val="000000"/>
                <w:spacing w:val="-4"/>
                <w:sz w:val="24"/>
                <w:szCs w:val="24"/>
              </w:rPr>
            </w:pPr>
            <w:r w:rsidRPr="00C47118">
              <w:rPr>
                <w:rFonts w:ascii="Times New Roman" w:eastAsia="Times New Roman" w:hAnsi="Times New Roman" w:cs="Times New Roman"/>
                <w:color w:val="000000"/>
                <w:spacing w:val="-4"/>
                <w:sz w:val="24"/>
                <w:szCs w:val="24"/>
              </w:rPr>
              <w:t xml:space="preserve">Срок полезного использования оборудования </w:t>
            </w: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w:t>
            </w:r>
          </w:p>
        </w:tc>
        <w:tc>
          <w:tcPr>
            <w:tcW w:w="1899"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Реконструкция очистных сооружений в д. Полищи</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5E5A5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507" w:type="dxa"/>
            <w:vMerge w:val="restart"/>
            <w:tcBorders>
              <w:top w:val="nil"/>
              <w:left w:val="single" w:sz="4" w:space="0" w:color="auto"/>
              <w:bottom w:val="single" w:sz="4" w:space="0" w:color="000000"/>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Повышение качества очистки сточных вод</w:t>
            </w: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8D7347" w:rsidRPr="00C47118" w:rsidRDefault="008D7347" w:rsidP="00083D36">
            <w:pPr>
              <w:spacing w:after="0" w:line="240" w:lineRule="auto"/>
              <w:ind w:left="-113" w:right="-113"/>
              <w:jc w:val="center"/>
              <w:rPr>
                <w:rFonts w:ascii="Times New Roman" w:eastAsia="Times New Roman" w:hAnsi="Times New Roman" w:cs="Times New Roman"/>
                <w:color w:val="000000"/>
                <w:spacing w:val="-4"/>
                <w:sz w:val="24"/>
                <w:szCs w:val="24"/>
              </w:rPr>
            </w:pPr>
            <w:r w:rsidRPr="00C47118">
              <w:rPr>
                <w:rFonts w:ascii="Times New Roman" w:eastAsia="Times New Roman" w:hAnsi="Times New Roman" w:cs="Times New Roman"/>
                <w:color w:val="000000"/>
                <w:spacing w:val="-4"/>
                <w:sz w:val="24"/>
                <w:szCs w:val="24"/>
              </w:rPr>
              <w:t xml:space="preserve">Срок полезного использования оборудования </w:t>
            </w: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1899"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коллектора от существующего выпуска сточных вод до проектируемых канализационных очистных сооружений</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5E5A5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1000</w:t>
            </w:r>
          </w:p>
        </w:tc>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негативного воздействия на окружающую среду, повышение надежности водоотведения, вынос выпуска сточных вод из зоны жилой застройки</w:t>
            </w: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8D7347" w:rsidRPr="00C47118" w:rsidRDefault="008D7347" w:rsidP="00083D36">
            <w:pPr>
              <w:spacing w:after="0" w:line="240" w:lineRule="auto"/>
              <w:ind w:left="-113" w:right="-113"/>
              <w:jc w:val="center"/>
              <w:rPr>
                <w:rFonts w:ascii="Times New Roman" w:eastAsia="Times New Roman" w:hAnsi="Times New Roman" w:cs="Times New Roman"/>
                <w:color w:val="000000"/>
                <w:spacing w:val="-4"/>
                <w:sz w:val="24"/>
                <w:szCs w:val="24"/>
              </w:rPr>
            </w:pPr>
            <w:r w:rsidRPr="00C47118">
              <w:rPr>
                <w:rFonts w:ascii="Times New Roman" w:eastAsia="Times New Roman" w:hAnsi="Times New Roman" w:cs="Times New Roman"/>
                <w:color w:val="000000"/>
                <w:spacing w:val="-4"/>
                <w:sz w:val="24"/>
                <w:szCs w:val="24"/>
              </w:rPr>
              <w:t xml:space="preserve">Срок полезного использования оборудования </w:t>
            </w: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1899"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Строительство КНС для перекачки сточных вод на проектируемые канализационные очистные сооружения</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мероприятие</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5E5A5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250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Снижение негативного воздействия на окружающую среду, повышение надежности водоотведения, вынос выпуска сточных вод из зоны жилой застройки</w:t>
            </w: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8D7347" w:rsidRPr="00C47118" w:rsidRDefault="008D7347" w:rsidP="00083D36">
            <w:pPr>
              <w:spacing w:after="0" w:line="240" w:lineRule="auto"/>
              <w:ind w:left="-113" w:right="-113"/>
              <w:jc w:val="center"/>
              <w:rPr>
                <w:rFonts w:ascii="Times New Roman" w:eastAsia="Times New Roman" w:hAnsi="Times New Roman" w:cs="Times New Roman"/>
                <w:color w:val="000000"/>
                <w:spacing w:val="-4"/>
                <w:sz w:val="24"/>
                <w:szCs w:val="24"/>
              </w:rPr>
            </w:pPr>
            <w:r w:rsidRPr="00C47118">
              <w:rPr>
                <w:rFonts w:ascii="Times New Roman" w:eastAsia="Times New Roman" w:hAnsi="Times New Roman" w:cs="Times New Roman"/>
                <w:color w:val="000000"/>
                <w:spacing w:val="-4"/>
                <w:sz w:val="24"/>
                <w:szCs w:val="24"/>
              </w:rPr>
              <w:t xml:space="preserve">Срок полезного использования оборудования </w:t>
            </w: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083D36">
            <w:pPr>
              <w:spacing w:after="0" w:line="240" w:lineRule="auto"/>
              <w:ind w:left="-113" w:right="-113"/>
              <w:rPr>
                <w:rFonts w:ascii="Times New Roman" w:eastAsia="Times New Roman" w:hAnsi="Times New Roman" w:cs="Times New Roman"/>
                <w:color w:val="000000"/>
                <w:spacing w:val="-4"/>
                <w:sz w:val="24"/>
                <w:szCs w:val="24"/>
              </w:rPr>
            </w:pPr>
          </w:p>
        </w:tc>
      </w:tr>
      <w:tr w:rsidR="008D7347" w:rsidRPr="00C47118" w:rsidTr="008D7347">
        <w:trPr>
          <w:trHeight w:val="20"/>
        </w:trPr>
        <w:tc>
          <w:tcPr>
            <w:tcW w:w="43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w:t>
            </w:r>
          </w:p>
        </w:tc>
        <w:tc>
          <w:tcPr>
            <w:tcW w:w="1899"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Реконструкция и капитальный ремонт канализационных сетей</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 м</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8D7347" w:rsidRPr="00C47118" w:rsidRDefault="008D7347" w:rsidP="005E5A53">
            <w:pPr>
              <w:spacing w:after="0" w:line="240" w:lineRule="auto"/>
              <w:ind w:left="-113" w:right="-113"/>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1 800</w:t>
            </w:r>
          </w:p>
        </w:tc>
        <w:tc>
          <w:tcPr>
            <w:tcW w:w="2507" w:type="dxa"/>
            <w:vMerge w:val="restart"/>
            <w:tcBorders>
              <w:top w:val="nil"/>
              <w:left w:val="single" w:sz="4" w:space="0" w:color="auto"/>
              <w:bottom w:val="single" w:sz="4" w:space="0" w:color="000000"/>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Повышение надежности водоотведения</w:t>
            </w: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val="restart"/>
            <w:tcBorders>
              <w:top w:val="nil"/>
              <w:left w:val="single" w:sz="4" w:space="0" w:color="auto"/>
              <w:bottom w:val="single" w:sz="4" w:space="0" w:color="000000"/>
              <w:right w:val="single" w:sz="4" w:space="0" w:color="auto"/>
            </w:tcBorders>
            <w:shd w:val="clear" w:color="auto" w:fill="auto"/>
            <w:vAlign w:val="center"/>
            <w:hideMark/>
          </w:tcPr>
          <w:p w:rsidR="008D7347" w:rsidRPr="00C47118" w:rsidRDefault="008D7347" w:rsidP="00083D36">
            <w:pPr>
              <w:spacing w:after="0" w:line="240" w:lineRule="auto"/>
              <w:ind w:left="-113" w:right="-113"/>
              <w:jc w:val="center"/>
              <w:rPr>
                <w:rFonts w:ascii="Times New Roman" w:eastAsia="Times New Roman" w:hAnsi="Times New Roman" w:cs="Times New Roman"/>
                <w:color w:val="000000"/>
                <w:spacing w:val="-4"/>
                <w:sz w:val="24"/>
                <w:szCs w:val="24"/>
              </w:rPr>
            </w:pPr>
            <w:r w:rsidRPr="00C47118">
              <w:rPr>
                <w:rFonts w:ascii="Times New Roman" w:eastAsia="Times New Roman" w:hAnsi="Times New Roman" w:cs="Times New Roman"/>
                <w:color w:val="000000"/>
                <w:spacing w:val="-4"/>
                <w:sz w:val="24"/>
                <w:szCs w:val="24"/>
              </w:rPr>
              <w:t xml:space="preserve">Срок полезного использования оборудования </w:t>
            </w: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r>
      <w:tr w:rsidR="008D7347" w:rsidRPr="00C47118" w:rsidTr="008D7347">
        <w:trPr>
          <w:trHeight w:val="20"/>
        </w:trPr>
        <w:tc>
          <w:tcPr>
            <w:tcW w:w="43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1899"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36" w:type="dxa"/>
            <w:vMerge/>
            <w:tcBorders>
              <w:top w:val="nil"/>
              <w:left w:val="single" w:sz="4" w:space="0" w:color="auto"/>
              <w:bottom w:val="single" w:sz="4" w:space="0" w:color="auto"/>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rsidR="008D7347" w:rsidRPr="00C47118" w:rsidRDefault="008D7347" w:rsidP="005E5A53">
            <w:pPr>
              <w:spacing w:after="0" w:line="240" w:lineRule="auto"/>
              <w:ind w:left="-113" w:right="-113"/>
              <w:rPr>
                <w:rFonts w:ascii="Times New Roman" w:eastAsia="Times New Roman" w:hAnsi="Times New Roman" w:cs="Times New Roman"/>
                <w:color w:val="000000"/>
                <w:sz w:val="24"/>
                <w:szCs w:val="24"/>
              </w:rPr>
            </w:pPr>
          </w:p>
        </w:tc>
        <w:tc>
          <w:tcPr>
            <w:tcW w:w="2507"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c>
          <w:tcPr>
            <w:tcW w:w="683"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566" w:type="dxa"/>
            <w:tcBorders>
              <w:top w:val="nil"/>
              <w:left w:val="nil"/>
              <w:bottom w:val="single" w:sz="4" w:space="0" w:color="auto"/>
              <w:right w:val="single" w:sz="4" w:space="0" w:color="auto"/>
            </w:tcBorders>
            <w:shd w:val="clear" w:color="auto" w:fill="auto"/>
            <w:vAlign w:val="center"/>
            <w:hideMark/>
          </w:tcPr>
          <w:p w:rsidR="008D7347" w:rsidRPr="00C47118" w:rsidRDefault="008D7347" w:rsidP="008D7347">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 </w:t>
            </w:r>
          </w:p>
        </w:tc>
        <w:tc>
          <w:tcPr>
            <w:tcW w:w="1605" w:type="dxa"/>
            <w:vMerge/>
            <w:tcBorders>
              <w:top w:val="nil"/>
              <w:left w:val="single" w:sz="4" w:space="0" w:color="auto"/>
              <w:bottom w:val="single" w:sz="4" w:space="0" w:color="000000"/>
              <w:right w:val="single" w:sz="4" w:space="0" w:color="auto"/>
            </w:tcBorders>
            <w:vAlign w:val="center"/>
            <w:hideMark/>
          </w:tcPr>
          <w:p w:rsidR="008D7347" w:rsidRPr="00C47118" w:rsidRDefault="008D7347" w:rsidP="008D7347">
            <w:pPr>
              <w:spacing w:after="0" w:line="240" w:lineRule="auto"/>
              <w:ind w:left="-57" w:right="-57"/>
              <w:rPr>
                <w:rFonts w:ascii="Times New Roman" w:eastAsia="Times New Roman" w:hAnsi="Times New Roman" w:cs="Times New Roman"/>
                <w:color w:val="000000"/>
                <w:sz w:val="24"/>
                <w:szCs w:val="24"/>
              </w:rPr>
            </w:pPr>
          </w:p>
        </w:tc>
      </w:tr>
    </w:tbl>
    <w:p w:rsidR="00BB2E3C" w:rsidRPr="00C47118" w:rsidRDefault="00BB2E3C" w:rsidP="0046411F">
      <w:pPr>
        <w:spacing w:after="0" w:line="240" w:lineRule="auto"/>
        <w:ind w:firstLine="709"/>
        <w:jc w:val="both"/>
        <w:rPr>
          <w:rFonts w:ascii="Times New Roman" w:eastAsia="Times New Roman" w:hAnsi="Times New Roman" w:cs="Times New Roman"/>
          <w:sz w:val="28"/>
          <w:szCs w:val="28"/>
        </w:rPr>
      </w:pPr>
    </w:p>
    <w:p w:rsidR="00BB2E3C" w:rsidRPr="00C47118" w:rsidRDefault="00BB2E3C" w:rsidP="0046411F">
      <w:pPr>
        <w:spacing w:after="0" w:line="240" w:lineRule="auto"/>
        <w:ind w:firstLine="709"/>
        <w:jc w:val="both"/>
        <w:rPr>
          <w:rFonts w:ascii="Times New Roman" w:eastAsia="Times New Roman" w:hAnsi="Times New Roman" w:cs="Times New Roman"/>
          <w:sz w:val="28"/>
          <w:szCs w:val="28"/>
        </w:rPr>
        <w:sectPr w:rsidR="00BB2E3C" w:rsidRPr="00C47118" w:rsidSect="007E7328">
          <w:pgSz w:w="16838" w:h="11906" w:orient="landscape"/>
          <w:pgMar w:top="1134" w:right="1134" w:bottom="1134" w:left="1134" w:header="709" w:footer="709" w:gutter="0"/>
          <w:cols w:space="708"/>
          <w:titlePg/>
          <w:docGrid w:linePitch="360"/>
        </w:sectPr>
      </w:pP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Разработанные мероприятия систематизированы по степени их актуальности в решении вопросов развития системы водоотведения, а также с учетом оценки тарифных последствий, влияющих на изменение размера платы граждан за коммунальные услуги. </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Сроки реализации мероприятий определены исходя из их значимости и планируемых сроков ввода объектов капитального строительства. </w:t>
      </w:r>
    </w:p>
    <w:p w:rsidR="0046411F" w:rsidRPr="00C47118" w:rsidRDefault="0046411F" w:rsidP="0046411F">
      <w:pPr>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bookmarkEnd w:id="29"/>
    <w:p w:rsidR="0046411F" w:rsidRPr="00C47118" w:rsidRDefault="0046411F" w:rsidP="0046411F">
      <w:pPr>
        <w:pStyle w:val="a3"/>
        <w:spacing w:line="276" w:lineRule="auto"/>
        <w:ind w:firstLine="709"/>
        <w:jc w:val="both"/>
        <w:rPr>
          <w:b w:val="0"/>
          <w:szCs w:val="28"/>
        </w:rPr>
      </w:pPr>
    </w:p>
    <w:p w:rsidR="0046411F" w:rsidRPr="00C47118" w:rsidRDefault="0046411F" w:rsidP="0046411F">
      <w:pPr>
        <w:pStyle w:val="a3"/>
        <w:spacing w:line="276" w:lineRule="auto"/>
        <w:ind w:firstLine="709"/>
        <w:jc w:val="both"/>
        <w:rPr>
          <w:b w:val="0"/>
          <w:szCs w:val="28"/>
        </w:rPr>
      </w:pPr>
    </w:p>
    <w:p w:rsidR="0046411F" w:rsidRPr="00C47118" w:rsidRDefault="0046411F" w:rsidP="0046411F">
      <w:pPr>
        <w:pStyle w:val="a3"/>
        <w:widowControl w:val="0"/>
        <w:tabs>
          <w:tab w:val="left" w:pos="870"/>
        </w:tabs>
        <w:rPr>
          <w:b w:val="0"/>
          <w:szCs w:val="28"/>
        </w:rPr>
      </w:pP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30" w:name="_Toc489446760"/>
      <w:bookmarkStart w:id="31" w:name="_Toc45491753"/>
      <w:r w:rsidRPr="00C47118">
        <w:rPr>
          <w:rFonts w:eastAsia="Times New Roman" w:cs="Times New Roman"/>
          <w:b/>
          <w:bCs/>
          <w:caps/>
          <w:color w:val="auto"/>
          <w:spacing w:val="20"/>
          <w:kern w:val="32"/>
          <w:sz w:val="34"/>
          <w:szCs w:val="34"/>
        </w:rPr>
        <w:t>13. Экологические аспекты мероприятий по строительству и реконструкции объектов централизованной системы водоотведения</w:t>
      </w:r>
      <w:bookmarkEnd w:id="30"/>
      <w:bookmarkEnd w:id="31"/>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На основании анализа существующего положения системы водоотведения в </w:t>
      </w:r>
      <w:r w:rsidR="00880962" w:rsidRPr="00C47118">
        <w:rPr>
          <w:rFonts w:ascii="Times New Roman" w:eastAsia="Times New Roman" w:hAnsi="Times New Roman" w:cs="Times New Roman"/>
          <w:sz w:val="28"/>
          <w:szCs w:val="28"/>
        </w:rPr>
        <w:t>Кулотинском городском поселении</w:t>
      </w:r>
      <w:r w:rsidRPr="00C47118">
        <w:rPr>
          <w:rFonts w:ascii="Times New Roman" w:eastAsia="Times New Roman" w:hAnsi="Times New Roman" w:cs="Times New Roman"/>
          <w:sz w:val="28"/>
          <w:szCs w:val="28"/>
        </w:rPr>
        <w:t>выявлены основные факторы техногенной и антропогенной нагрузки на природную среду и в особенности на водные объекты. Основной проблемой в этой сфере является высокий износ сооружений.</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В рамках реализации схемы водоотведения планируются мероприятия, направленные на снижение негативного влияния на природную среду (таблица </w:t>
      </w:r>
      <w:r w:rsidR="00CD7456" w:rsidRPr="00C47118">
        <w:rPr>
          <w:rFonts w:ascii="Times New Roman" w:eastAsia="Times New Roman" w:hAnsi="Times New Roman" w:cs="Times New Roman"/>
          <w:sz w:val="28"/>
          <w:szCs w:val="28"/>
        </w:rPr>
        <w:t>23</w:t>
      </w:r>
      <w:r w:rsidRPr="00C47118">
        <w:rPr>
          <w:rFonts w:ascii="Times New Roman" w:eastAsia="Times New Roman" w:hAnsi="Times New Roman" w:cs="Times New Roman"/>
          <w:sz w:val="28"/>
          <w:szCs w:val="28"/>
        </w:rPr>
        <w:t>).</w:t>
      </w:r>
    </w:p>
    <w:p w:rsidR="0046411F" w:rsidRPr="00C47118" w:rsidRDefault="0046411F" w:rsidP="0046411F">
      <w:pPr>
        <w:pStyle w:val="a3"/>
        <w:spacing w:line="276" w:lineRule="auto"/>
        <w:ind w:firstLine="709"/>
        <w:jc w:val="right"/>
        <w:rPr>
          <w:b w:val="0"/>
          <w:szCs w:val="28"/>
        </w:rPr>
      </w:pPr>
      <w:r w:rsidRPr="00C47118">
        <w:rPr>
          <w:b w:val="0"/>
          <w:szCs w:val="28"/>
        </w:rPr>
        <w:t xml:space="preserve">Таблица </w:t>
      </w:r>
      <w:r w:rsidR="00CD7456" w:rsidRPr="00C47118">
        <w:rPr>
          <w:b w:val="0"/>
          <w:szCs w:val="28"/>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3758"/>
        <w:gridCol w:w="3419"/>
      </w:tblGrid>
      <w:tr w:rsidR="0004644F" w:rsidRPr="00C47118" w:rsidTr="007317A3">
        <w:trPr>
          <w:trHeight w:val="170"/>
          <w:tblHeader/>
        </w:trPr>
        <w:tc>
          <w:tcPr>
            <w:tcW w:w="1358" w:type="pct"/>
            <w:vAlign w:val="center"/>
          </w:tcPr>
          <w:p w:rsidR="0046411F" w:rsidRPr="00C47118" w:rsidRDefault="0046411F" w:rsidP="007317A3">
            <w:pPr>
              <w:pStyle w:val="21"/>
              <w:spacing w:after="0" w:line="240" w:lineRule="auto"/>
              <w:ind w:left="-57" w:right="-57"/>
              <w:jc w:val="center"/>
              <w:rPr>
                <w:sz w:val="28"/>
                <w:szCs w:val="28"/>
              </w:rPr>
            </w:pPr>
            <w:r w:rsidRPr="00C47118">
              <w:rPr>
                <w:sz w:val="28"/>
                <w:szCs w:val="28"/>
              </w:rPr>
              <w:t>Негативное влияние на природную среду</w:t>
            </w:r>
          </w:p>
        </w:tc>
        <w:tc>
          <w:tcPr>
            <w:tcW w:w="1907" w:type="pct"/>
            <w:vAlign w:val="center"/>
          </w:tcPr>
          <w:p w:rsidR="0046411F" w:rsidRPr="00C47118" w:rsidRDefault="0046411F" w:rsidP="007317A3">
            <w:pPr>
              <w:pStyle w:val="21"/>
              <w:spacing w:after="0" w:line="240" w:lineRule="auto"/>
              <w:ind w:left="-57" w:right="-57"/>
              <w:jc w:val="center"/>
              <w:rPr>
                <w:sz w:val="28"/>
                <w:szCs w:val="28"/>
              </w:rPr>
            </w:pPr>
            <w:r w:rsidRPr="00C47118">
              <w:rPr>
                <w:sz w:val="28"/>
                <w:szCs w:val="28"/>
              </w:rPr>
              <w:t>Наименование планируемых мероприятий</w:t>
            </w:r>
          </w:p>
        </w:tc>
        <w:tc>
          <w:tcPr>
            <w:tcW w:w="1735" w:type="pct"/>
            <w:vAlign w:val="center"/>
          </w:tcPr>
          <w:p w:rsidR="0046411F" w:rsidRPr="00C47118" w:rsidRDefault="0046411F" w:rsidP="007317A3">
            <w:pPr>
              <w:pStyle w:val="21"/>
              <w:spacing w:after="0" w:line="240" w:lineRule="auto"/>
              <w:ind w:left="-57" w:right="-57"/>
              <w:jc w:val="center"/>
              <w:rPr>
                <w:sz w:val="28"/>
                <w:szCs w:val="28"/>
              </w:rPr>
            </w:pPr>
            <w:r w:rsidRPr="00C47118">
              <w:rPr>
                <w:sz w:val="28"/>
                <w:szCs w:val="28"/>
              </w:rPr>
              <w:t>Результаты реализации мероприятий</w:t>
            </w:r>
          </w:p>
        </w:tc>
      </w:tr>
      <w:tr w:rsidR="0046411F" w:rsidRPr="00C47118" w:rsidTr="007317A3">
        <w:trPr>
          <w:trHeight w:val="170"/>
        </w:trPr>
        <w:tc>
          <w:tcPr>
            <w:tcW w:w="1358" w:type="pct"/>
            <w:vAlign w:val="center"/>
          </w:tcPr>
          <w:p w:rsidR="0046411F" w:rsidRPr="00C47118" w:rsidRDefault="0046411F" w:rsidP="007317A3">
            <w:pPr>
              <w:pStyle w:val="21"/>
              <w:spacing w:after="0" w:line="240" w:lineRule="auto"/>
              <w:ind w:left="-57" w:right="-57"/>
              <w:jc w:val="both"/>
              <w:rPr>
                <w:sz w:val="28"/>
                <w:szCs w:val="28"/>
              </w:rPr>
            </w:pPr>
            <w:r w:rsidRPr="00C47118">
              <w:rPr>
                <w:sz w:val="28"/>
                <w:szCs w:val="28"/>
              </w:rPr>
              <w:t>Риски попадания в водные объекты загрязненных сточных вод.</w:t>
            </w:r>
          </w:p>
        </w:tc>
        <w:tc>
          <w:tcPr>
            <w:tcW w:w="1907" w:type="pct"/>
            <w:vAlign w:val="center"/>
          </w:tcPr>
          <w:p w:rsidR="0046411F" w:rsidRPr="00C47118" w:rsidRDefault="003F7C5E" w:rsidP="007317A3">
            <w:pPr>
              <w:pStyle w:val="21"/>
              <w:spacing w:after="0" w:line="240" w:lineRule="auto"/>
              <w:ind w:left="-57" w:right="-57"/>
              <w:jc w:val="both"/>
              <w:rPr>
                <w:sz w:val="28"/>
                <w:szCs w:val="28"/>
              </w:rPr>
            </w:pPr>
            <w:r w:rsidRPr="00C47118">
              <w:rPr>
                <w:sz w:val="28"/>
                <w:szCs w:val="28"/>
              </w:rPr>
              <w:t>Строительство очистных</w:t>
            </w:r>
            <w:r w:rsidR="0046411F" w:rsidRPr="00C47118">
              <w:rPr>
                <w:sz w:val="28"/>
                <w:szCs w:val="28"/>
              </w:rPr>
              <w:t xml:space="preserve"> сооружений водоотведения</w:t>
            </w:r>
            <w:r w:rsidR="009C444E" w:rsidRPr="00C47118">
              <w:rPr>
                <w:sz w:val="28"/>
                <w:szCs w:val="28"/>
              </w:rPr>
              <w:t xml:space="preserve"> в р.п. Кулотино</w:t>
            </w:r>
          </w:p>
        </w:tc>
        <w:tc>
          <w:tcPr>
            <w:tcW w:w="1735" w:type="pct"/>
            <w:vAlign w:val="center"/>
          </w:tcPr>
          <w:p w:rsidR="0046411F" w:rsidRPr="00C47118" w:rsidRDefault="0046411F" w:rsidP="007317A3">
            <w:pPr>
              <w:pStyle w:val="21"/>
              <w:spacing w:after="0" w:line="240" w:lineRule="auto"/>
              <w:ind w:left="-57" w:right="-57"/>
              <w:jc w:val="both"/>
              <w:rPr>
                <w:sz w:val="28"/>
                <w:szCs w:val="28"/>
              </w:rPr>
            </w:pPr>
            <w:r w:rsidRPr="00C47118">
              <w:rPr>
                <w:sz w:val="28"/>
                <w:szCs w:val="28"/>
              </w:rPr>
              <w:t>Исключение рисков возникновения неблагоприятных санитарных условий в муниципальном образовании</w:t>
            </w:r>
          </w:p>
        </w:tc>
      </w:tr>
      <w:tr w:rsidR="009C444E" w:rsidRPr="00C47118" w:rsidTr="007317A3">
        <w:trPr>
          <w:trHeight w:val="170"/>
        </w:trPr>
        <w:tc>
          <w:tcPr>
            <w:tcW w:w="1358" w:type="pct"/>
            <w:vAlign w:val="center"/>
          </w:tcPr>
          <w:p w:rsidR="009C444E" w:rsidRPr="00C47118" w:rsidRDefault="009C444E" w:rsidP="009C444E">
            <w:pPr>
              <w:pStyle w:val="21"/>
              <w:spacing w:after="0" w:line="240" w:lineRule="auto"/>
              <w:ind w:left="-57" w:right="-57"/>
              <w:jc w:val="both"/>
              <w:rPr>
                <w:sz w:val="28"/>
                <w:szCs w:val="28"/>
              </w:rPr>
            </w:pPr>
            <w:r w:rsidRPr="00C47118">
              <w:rPr>
                <w:sz w:val="28"/>
                <w:szCs w:val="28"/>
              </w:rPr>
              <w:t>Риски попадания в водные объекты загрязненных сточных вод.</w:t>
            </w:r>
          </w:p>
        </w:tc>
        <w:tc>
          <w:tcPr>
            <w:tcW w:w="1907" w:type="pct"/>
            <w:vAlign w:val="center"/>
          </w:tcPr>
          <w:p w:rsidR="009C444E" w:rsidRPr="00C47118" w:rsidRDefault="009C444E" w:rsidP="009C444E">
            <w:pPr>
              <w:pStyle w:val="21"/>
              <w:spacing w:after="0" w:line="240" w:lineRule="auto"/>
              <w:ind w:left="-57" w:right="-57"/>
              <w:jc w:val="both"/>
              <w:rPr>
                <w:sz w:val="28"/>
                <w:szCs w:val="28"/>
              </w:rPr>
            </w:pPr>
            <w:r w:rsidRPr="00C47118">
              <w:rPr>
                <w:sz w:val="28"/>
                <w:szCs w:val="28"/>
              </w:rPr>
              <w:t>Реконструкция очистных сооружений водоотведения в д. Полищи</w:t>
            </w:r>
          </w:p>
        </w:tc>
        <w:tc>
          <w:tcPr>
            <w:tcW w:w="1735" w:type="pct"/>
            <w:vAlign w:val="center"/>
          </w:tcPr>
          <w:p w:rsidR="009C444E" w:rsidRPr="00C47118" w:rsidRDefault="009C444E" w:rsidP="009C444E">
            <w:pPr>
              <w:pStyle w:val="21"/>
              <w:spacing w:after="0" w:line="240" w:lineRule="auto"/>
              <w:ind w:left="-57" w:right="-57"/>
              <w:jc w:val="both"/>
              <w:rPr>
                <w:sz w:val="28"/>
                <w:szCs w:val="28"/>
              </w:rPr>
            </w:pPr>
            <w:r w:rsidRPr="00C47118">
              <w:rPr>
                <w:sz w:val="28"/>
                <w:szCs w:val="28"/>
              </w:rPr>
              <w:t>Исключение рисков возникновения неблагоприятных санитарных условий в муниципальном образовании</w:t>
            </w:r>
          </w:p>
        </w:tc>
      </w:tr>
    </w:tbl>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Все мероприятия, направленные на улучшение системы водоотведения, могут быть отнесены к мероприятиям по охране окружающей среды и здоровья населения. Эффект от внедрения данных мероприятий – улучшение здоровья и качества жизни граждан.</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32" w:name="_Toc489446761"/>
      <w:bookmarkStart w:id="33" w:name="_Toc45491754"/>
      <w:r w:rsidRPr="00C47118">
        <w:rPr>
          <w:rFonts w:eastAsia="Times New Roman" w:cs="Times New Roman"/>
          <w:b/>
          <w:bCs/>
          <w:caps/>
          <w:color w:val="auto"/>
          <w:spacing w:val="20"/>
          <w:kern w:val="32"/>
          <w:sz w:val="34"/>
          <w:szCs w:val="34"/>
        </w:rPr>
        <w:t>14.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2"/>
      <w:bookmarkEnd w:id="33"/>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Основным принципом реализации схемы водоотведения является принцип сбалансированности интересов ресурсоснабжающей организации, принимающей участие в реализации мероприятий схемы, и потребителей услуг водоотведения. </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Приведенные стоимости мероприятий носят оценочный характер и могут уточняться в зависимости от условий социально-экономического развития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 xml:space="preserve">, </w:t>
      </w:r>
      <w:r w:rsidR="00880962" w:rsidRPr="00C47118">
        <w:rPr>
          <w:rFonts w:ascii="Times New Roman" w:eastAsia="Times New Roman" w:hAnsi="Times New Roman" w:cs="Times New Roman"/>
          <w:sz w:val="28"/>
          <w:szCs w:val="28"/>
        </w:rPr>
        <w:t>Окуловского</w:t>
      </w:r>
      <w:r w:rsidRPr="00C47118">
        <w:rPr>
          <w:rFonts w:ascii="Times New Roman" w:eastAsia="Times New Roman" w:hAnsi="Times New Roman" w:cs="Times New Roman"/>
          <w:sz w:val="28"/>
          <w:szCs w:val="28"/>
        </w:rPr>
        <w:t xml:space="preserve"> района и </w:t>
      </w:r>
      <w:r w:rsidR="00880962" w:rsidRPr="00C47118">
        <w:rPr>
          <w:rFonts w:ascii="Times New Roman" w:eastAsia="Times New Roman" w:hAnsi="Times New Roman" w:cs="Times New Roman"/>
          <w:sz w:val="28"/>
          <w:szCs w:val="28"/>
        </w:rPr>
        <w:t>Новгородской области</w:t>
      </w:r>
      <w:r w:rsidRPr="00C47118">
        <w:rPr>
          <w:rFonts w:ascii="Times New Roman" w:eastAsia="Times New Roman" w:hAnsi="Times New Roman" w:cs="Times New Roman"/>
          <w:sz w:val="28"/>
          <w:szCs w:val="28"/>
        </w:rPr>
        <w:t xml:space="preserve"> в целом.</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Стоимость мероприятий определена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w:t>
      </w:r>
      <w:r w:rsidR="000F4609" w:rsidRPr="00C47118">
        <w:rPr>
          <w:rFonts w:ascii="Times New Roman" w:hAnsi="Times New Roman" w:cs="Times New Roman"/>
          <w:sz w:val="28"/>
          <w:szCs w:val="28"/>
        </w:rPr>
        <w:t>Государственные сметные нормативы. Нормативы цены строительства. НЦС 81-02-14-2017. Укрупненные нормативы цены строительства. Сборник №14. Наружные сети водоснабжения и канализации. Утверждены Приказом Министерства строительства и жилищно-коммунального хозяйства Россий-ской Федерации от 28.06.2017 г. №936/пр</w:t>
      </w:r>
      <w:r w:rsidRPr="00C47118">
        <w:rPr>
          <w:rFonts w:ascii="Times New Roman" w:eastAsia="Times New Roman" w:hAnsi="Times New Roman" w:cs="Times New Roman"/>
          <w:sz w:val="28"/>
          <w:szCs w:val="28"/>
        </w:rPr>
        <w:t>), оценок экспертов, прейскурантов поставщиков оборудования и открытых источников информации с учетом уровня цен на 20</w:t>
      </w:r>
      <w:r w:rsidR="00585435" w:rsidRPr="00C47118">
        <w:rPr>
          <w:rFonts w:ascii="Times New Roman" w:eastAsia="Times New Roman" w:hAnsi="Times New Roman" w:cs="Times New Roman"/>
          <w:sz w:val="28"/>
          <w:szCs w:val="28"/>
        </w:rPr>
        <w:t>20</w:t>
      </w:r>
      <w:r w:rsidRPr="00C47118">
        <w:rPr>
          <w:rFonts w:ascii="Times New Roman" w:eastAsia="Times New Roman" w:hAnsi="Times New Roman" w:cs="Times New Roman"/>
          <w:sz w:val="28"/>
          <w:szCs w:val="28"/>
        </w:rPr>
        <w:t xml:space="preserve"> г. без учета налога на добавленную стоимость. Стоимость мероприятий учитывает проектно-изыскательские работы.</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Перечень мероприятий и объемы инвестиций, планируемых к освоению в период 20</w:t>
      </w:r>
      <w:r w:rsidR="003F7C5E" w:rsidRPr="00C47118">
        <w:rPr>
          <w:rFonts w:ascii="Times New Roman" w:eastAsia="Times New Roman" w:hAnsi="Times New Roman" w:cs="Times New Roman"/>
          <w:sz w:val="28"/>
          <w:szCs w:val="28"/>
        </w:rPr>
        <w:t>20</w:t>
      </w:r>
      <w:r w:rsidRPr="00C47118">
        <w:rPr>
          <w:rFonts w:ascii="Times New Roman" w:eastAsia="Times New Roman" w:hAnsi="Times New Roman" w:cs="Times New Roman"/>
          <w:sz w:val="28"/>
          <w:szCs w:val="28"/>
        </w:rPr>
        <w:t>-20</w:t>
      </w:r>
      <w:r w:rsidR="003F7C5E" w:rsidRPr="00C47118">
        <w:rPr>
          <w:rFonts w:ascii="Times New Roman" w:eastAsia="Times New Roman" w:hAnsi="Times New Roman" w:cs="Times New Roman"/>
          <w:sz w:val="28"/>
          <w:szCs w:val="28"/>
        </w:rPr>
        <w:t>30</w:t>
      </w:r>
      <w:r w:rsidRPr="00C47118">
        <w:rPr>
          <w:rFonts w:ascii="Times New Roman" w:eastAsia="Times New Roman" w:hAnsi="Times New Roman" w:cs="Times New Roman"/>
          <w:sz w:val="28"/>
          <w:szCs w:val="28"/>
        </w:rPr>
        <w:t xml:space="preserve"> годы, приведен в </w:t>
      </w:r>
      <w:r w:rsidR="00CD7456" w:rsidRPr="00C47118">
        <w:rPr>
          <w:rFonts w:ascii="Times New Roman" w:eastAsia="Times New Roman" w:hAnsi="Times New Roman" w:cs="Times New Roman"/>
          <w:sz w:val="28"/>
          <w:szCs w:val="28"/>
        </w:rPr>
        <w:t>таблице 22</w:t>
      </w:r>
      <w:r w:rsidRPr="00C47118">
        <w:rPr>
          <w:rFonts w:ascii="Times New Roman" w:eastAsia="Times New Roman" w:hAnsi="Times New Roman" w:cs="Times New Roman"/>
          <w:sz w:val="28"/>
          <w:szCs w:val="28"/>
        </w:rPr>
        <w:t>.</w:t>
      </w:r>
    </w:p>
    <w:p w:rsidR="0046411F" w:rsidRPr="00C47118" w:rsidRDefault="0046411F" w:rsidP="0046411F">
      <w:pPr>
        <w:pStyle w:val="a3"/>
        <w:tabs>
          <w:tab w:val="left" w:pos="2133"/>
          <w:tab w:val="left" w:pos="2677"/>
          <w:tab w:val="left" w:pos="3032"/>
          <w:tab w:val="left" w:pos="4919"/>
          <w:tab w:val="left" w:pos="5331"/>
          <w:tab w:val="left" w:pos="6509"/>
          <w:tab w:val="left" w:pos="8171"/>
          <w:tab w:val="left" w:pos="8565"/>
        </w:tabs>
        <w:spacing w:line="276" w:lineRule="auto"/>
        <w:ind w:firstLine="709"/>
        <w:rPr>
          <w:b w:val="0"/>
          <w:spacing w:val="-1"/>
          <w:szCs w:val="28"/>
        </w:rPr>
      </w:pPr>
    </w:p>
    <w:p w:rsidR="0046411F" w:rsidRPr="00C47118" w:rsidRDefault="0046411F" w:rsidP="0046411F">
      <w:pPr>
        <w:pStyle w:val="1"/>
        <w:pageBreakBefore/>
        <w:suppressAutoHyphens/>
        <w:spacing w:after="120"/>
        <w:ind w:left="448" w:right="-2" w:hanging="448"/>
        <w:jc w:val="center"/>
        <w:rPr>
          <w:caps/>
          <w:color w:val="auto"/>
          <w:spacing w:val="20"/>
          <w:kern w:val="32"/>
          <w:sz w:val="34"/>
          <w:szCs w:val="34"/>
        </w:rPr>
        <w:sectPr w:rsidR="0046411F" w:rsidRPr="00C47118" w:rsidSect="007317A3">
          <w:pgSz w:w="11906" w:h="16838"/>
          <w:pgMar w:top="1134" w:right="1134" w:bottom="1134" w:left="1134" w:header="709" w:footer="709" w:gutter="0"/>
          <w:cols w:space="708"/>
          <w:titlePg/>
          <w:docGrid w:linePitch="360"/>
        </w:sectPr>
      </w:pP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34" w:name="_Toc489446762"/>
      <w:bookmarkStart w:id="35" w:name="_Toc45491755"/>
      <w:r w:rsidRPr="00C47118">
        <w:rPr>
          <w:rFonts w:eastAsia="Times New Roman" w:cs="Times New Roman"/>
          <w:b/>
          <w:bCs/>
          <w:caps/>
          <w:color w:val="auto"/>
          <w:spacing w:val="20"/>
          <w:kern w:val="32"/>
          <w:sz w:val="34"/>
          <w:szCs w:val="34"/>
        </w:rPr>
        <w:t>15. Целевые показатели развития централизованной системы водоотведения</w:t>
      </w:r>
      <w:bookmarkEnd w:id="34"/>
      <w:bookmarkEnd w:id="35"/>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Результаты реализации мероприятий схемы водоотведения определяются с достижением уровня запланированных технических целевых показателей. </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Перечень целевых показателей включает (таблица </w:t>
      </w:r>
      <w:r w:rsidR="00CD7456" w:rsidRPr="00C47118">
        <w:rPr>
          <w:rFonts w:ascii="Times New Roman" w:eastAsia="Times New Roman" w:hAnsi="Times New Roman" w:cs="Times New Roman"/>
          <w:sz w:val="28"/>
          <w:szCs w:val="28"/>
        </w:rPr>
        <w:t>24</w:t>
      </w:r>
      <w:r w:rsidRPr="00C47118">
        <w:rPr>
          <w:rFonts w:ascii="Times New Roman" w:eastAsia="Times New Roman" w:hAnsi="Times New Roman" w:cs="Times New Roman"/>
          <w:sz w:val="28"/>
          <w:szCs w:val="28"/>
        </w:rPr>
        <w:t>):</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показатели спроса на коммунальный ресурс и перспективной нагрузки;</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показатели надежности ресурсоснабжения.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сбрасываемых загрязняющих веществ.</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Целевые показатели учитываются: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при расчете тарифов в сфере водоснабжения;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при разработке технического задания на разработку инвестиционных программ регулируемых организаций;</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при разработке инвестиционных программ регулируемых организаций;</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при разработке производственных программ регулируемых организаций.</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Целевые показатели рассчитываются, исходя из:</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фактических показателей деятельности регулируемой организации за истекший период регулирования;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результатов технического обследования централизованных систем водоотведения;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сравнения показателей деятельности регулируемой организации с лучшими аналогами.</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При формировании требований к конечному состоянию коммунальной инфраструктуры водоотведения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46411F" w:rsidRPr="00C47118" w:rsidRDefault="0046411F" w:rsidP="0046411F">
      <w:pPr>
        <w:pStyle w:val="ConsPlusNormal"/>
        <w:ind w:firstLine="540"/>
        <w:jc w:val="right"/>
        <w:rPr>
          <w:rFonts w:ascii="Times New Roman" w:hAnsi="Times New Roman" w:cs="Times New Roman"/>
          <w:sz w:val="28"/>
          <w:szCs w:val="28"/>
        </w:rPr>
      </w:pPr>
      <w:r w:rsidRPr="00C47118">
        <w:rPr>
          <w:rFonts w:ascii="Times New Roman" w:hAnsi="Times New Roman" w:cs="Times New Roman"/>
          <w:sz w:val="28"/>
          <w:szCs w:val="28"/>
        </w:rPr>
        <w:t xml:space="preserve">Таблица </w:t>
      </w:r>
      <w:r w:rsidR="00CD7456" w:rsidRPr="00C47118">
        <w:rPr>
          <w:rFonts w:ascii="Times New Roman" w:hAnsi="Times New Roman" w:cs="Times New Roman"/>
          <w:sz w:val="28"/>
          <w:szCs w:val="28"/>
        </w:rPr>
        <w:t>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1"/>
        <w:gridCol w:w="4188"/>
        <w:gridCol w:w="5075"/>
      </w:tblGrid>
      <w:tr w:rsidR="0004644F" w:rsidRPr="00C47118" w:rsidTr="007317A3">
        <w:trPr>
          <w:tblHeader/>
        </w:trPr>
        <w:tc>
          <w:tcPr>
            <w:tcW w:w="300" w:type="pct"/>
            <w:vAlign w:val="center"/>
          </w:tcPr>
          <w:p w:rsidR="0046411F" w:rsidRPr="00C47118" w:rsidRDefault="0046411F" w:rsidP="007317A3">
            <w:pPr>
              <w:spacing w:after="0" w:line="240" w:lineRule="auto"/>
              <w:jc w:val="center"/>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 п/п</w:t>
            </w:r>
          </w:p>
        </w:tc>
        <w:tc>
          <w:tcPr>
            <w:tcW w:w="2125" w:type="pct"/>
            <w:vAlign w:val="center"/>
          </w:tcPr>
          <w:p w:rsidR="0046411F" w:rsidRPr="00C47118" w:rsidRDefault="0046411F" w:rsidP="007317A3">
            <w:pPr>
              <w:spacing w:after="0" w:line="240" w:lineRule="auto"/>
              <w:jc w:val="center"/>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 xml:space="preserve">Ожидаемые результаты </w:t>
            </w:r>
          </w:p>
        </w:tc>
        <w:tc>
          <w:tcPr>
            <w:tcW w:w="2575" w:type="pct"/>
            <w:vAlign w:val="center"/>
          </w:tcPr>
          <w:p w:rsidR="0046411F" w:rsidRPr="00C47118" w:rsidRDefault="0046411F" w:rsidP="007317A3">
            <w:pPr>
              <w:spacing w:after="0" w:line="240" w:lineRule="auto"/>
              <w:jc w:val="center"/>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Целевые показатели</w:t>
            </w:r>
          </w:p>
        </w:tc>
      </w:tr>
      <w:tr w:rsidR="0004644F" w:rsidRPr="00C47118" w:rsidTr="007317A3">
        <w:tc>
          <w:tcPr>
            <w:tcW w:w="300" w:type="pc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1</w:t>
            </w:r>
          </w:p>
        </w:tc>
        <w:tc>
          <w:tcPr>
            <w:tcW w:w="2125" w:type="pct"/>
          </w:tcPr>
          <w:p w:rsidR="0046411F" w:rsidRPr="00C47118" w:rsidRDefault="0046411F" w:rsidP="007317A3">
            <w:pPr>
              <w:spacing w:after="0" w:line="240" w:lineRule="auto"/>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Критерии доступности для населения коммунальных услуг</w:t>
            </w:r>
          </w:p>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Повышение доступности предоставления коммунальных услуг в части водоотведения населению</w:t>
            </w:r>
          </w:p>
        </w:tc>
        <w:tc>
          <w:tcPr>
            <w:tcW w:w="2575" w:type="pct"/>
          </w:tcPr>
          <w:p w:rsidR="0046411F" w:rsidRPr="00C47118" w:rsidRDefault="00A42FF6" w:rsidP="00A42FF6">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Доля потребителей в жилых домах, обеспеченных доступом к водоотведению, %</w:t>
            </w:r>
          </w:p>
        </w:tc>
      </w:tr>
      <w:tr w:rsidR="0004644F" w:rsidRPr="00C47118" w:rsidTr="007317A3">
        <w:tc>
          <w:tcPr>
            <w:tcW w:w="300" w:type="pct"/>
            <w:vMerge w:val="restar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2</w:t>
            </w:r>
          </w:p>
        </w:tc>
        <w:tc>
          <w:tcPr>
            <w:tcW w:w="2125" w:type="pct"/>
            <w:vMerge w:val="restart"/>
          </w:tcPr>
          <w:p w:rsidR="0046411F" w:rsidRPr="00C47118" w:rsidRDefault="0046411F" w:rsidP="007317A3">
            <w:pPr>
              <w:spacing w:after="0" w:line="240" w:lineRule="auto"/>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Показатели спроса на коммунальные ресурсы и перспективной нагрузки</w:t>
            </w:r>
          </w:p>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Обеспечение сбалансированности системы водоотведения</w:t>
            </w:r>
          </w:p>
        </w:tc>
        <w:tc>
          <w:tcPr>
            <w:tcW w:w="2575" w:type="pct"/>
          </w:tcPr>
          <w:p w:rsidR="0046411F" w:rsidRPr="00C47118" w:rsidRDefault="0046411F" w:rsidP="007317A3">
            <w:pPr>
              <w:spacing w:after="0" w:line="240" w:lineRule="auto"/>
              <w:rPr>
                <w:rFonts w:ascii="Times New Roman" w:eastAsia="Times New Roman" w:hAnsi="Times New Roman" w:cs="Times New Roman"/>
                <w:bCs/>
                <w:sz w:val="24"/>
                <w:szCs w:val="24"/>
              </w:rPr>
            </w:pPr>
            <w:r w:rsidRPr="00C47118">
              <w:rPr>
                <w:rFonts w:ascii="Times New Roman" w:eastAsia="Times New Roman" w:hAnsi="Times New Roman" w:cs="Times New Roman"/>
                <w:bCs/>
                <w:sz w:val="24"/>
                <w:szCs w:val="24"/>
              </w:rPr>
              <w:t>Объем водоотведения, тыс. м</w:t>
            </w:r>
            <w:r w:rsidRPr="00C47118">
              <w:rPr>
                <w:rFonts w:ascii="Times New Roman" w:eastAsia="Times New Roman" w:hAnsi="Times New Roman" w:cs="Times New Roman"/>
                <w:bCs/>
                <w:sz w:val="24"/>
                <w:szCs w:val="24"/>
                <w:vertAlign w:val="superscript"/>
              </w:rPr>
              <w:t>3</w:t>
            </w:r>
          </w:p>
        </w:tc>
      </w:tr>
      <w:tr w:rsidR="0004644F" w:rsidRPr="00C47118" w:rsidTr="007317A3">
        <w:tc>
          <w:tcPr>
            <w:tcW w:w="300" w:type="pct"/>
            <w:vMerge/>
          </w:tcPr>
          <w:p w:rsidR="0046411F" w:rsidRPr="00C47118" w:rsidRDefault="0046411F" w:rsidP="007317A3">
            <w:pPr>
              <w:spacing w:after="0" w:line="240" w:lineRule="auto"/>
              <w:rPr>
                <w:rFonts w:ascii="Times New Roman" w:eastAsia="Times New Roman" w:hAnsi="Times New Roman" w:cs="Times New Roman"/>
                <w:sz w:val="24"/>
                <w:szCs w:val="24"/>
              </w:rPr>
            </w:pPr>
          </w:p>
        </w:tc>
        <w:tc>
          <w:tcPr>
            <w:tcW w:w="2125" w:type="pct"/>
            <w:vMerge/>
          </w:tcPr>
          <w:p w:rsidR="0046411F" w:rsidRPr="00C47118" w:rsidRDefault="0046411F" w:rsidP="007317A3">
            <w:pPr>
              <w:spacing w:after="0" w:line="240" w:lineRule="auto"/>
              <w:rPr>
                <w:rFonts w:ascii="Times New Roman" w:eastAsia="Times New Roman" w:hAnsi="Times New Roman" w:cs="Times New Roman"/>
                <w:b/>
                <w:sz w:val="24"/>
                <w:szCs w:val="24"/>
              </w:rPr>
            </w:pPr>
          </w:p>
        </w:tc>
        <w:tc>
          <w:tcPr>
            <w:tcW w:w="2575" w:type="pc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Присоединенная нагрузка, м</w:t>
            </w:r>
            <w:r w:rsidRPr="00C47118">
              <w:rPr>
                <w:rFonts w:ascii="Times New Roman" w:eastAsia="Times New Roman" w:hAnsi="Times New Roman" w:cs="Times New Roman"/>
                <w:sz w:val="24"/>
                <w:szCs w:val="24"/>
                <w:vertAlign w:val="superscript"/>
              </w:rPr>
              <w:t>3</w:t>
            </w:r>
            <w:r w:rsidRPr="00C47118">
              <w:rPr>
                <w:rFonts w:ascii="Times New Roman" w:eastAsia="Times New Roman" w:hAnsi="Times New Roman" w:cs="Times New Roman"/>
                <w:sz w:val="24"/>
                <w:szCs w:val="24"/>
              </w:rPr>
              <w:t>/сут.</w:t>
            </w:r>
          </w:p>
        </w:tc>
      </w:tr>
      <w:tr w:rsidR="0004644F" w:rsidRPr="00C47118" w:rsidTr="007317A3">
        <w:tc>
          <w:tcPr>
            <w:tcW w:w="300" w:type="pc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3</w:t>
            </w:r>
          </w:p>
        </w:tc>
        <w:tc>
          <w:tcPr>
            <w:tcW w:w="2125" w:type="pc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b/>
                <w:sz w:val="24"/>
                <w:szCs w:val="24"/>
              </w:rPr>
              <w:t>Показатели качества поставляемого коммунального ресурса</w:t>
            </w:r>
          </w:p>
          <w:p w:rsidR="0046411F" w:rsidRPr="00C47118" w:rsidRDefault="0046411F" w:rsidP="007317A3">
            <w:pPr>
              <w:spacing w:after="0" w:line="240" w:lineRule="auto"/>
              <w:rPr>
                <w:rFonts w:ascii="Times New Roman" w:eastAsia="Times New Roman" w:hAnsi="Times New Roman" w:cs="Times New Roman"/>
                <w:b/>
                <w:sz w:val="24"/>
                <w:szCs w:val="24"/>
              </w:rPr>
            </w:pPr>
            <w:r w:rsidRPr="00C47118">
              <w:rPr>
                <w:rFonts w:ascii="Times New Roman" w:eastAsia="Times New Roman" w:hAnsi="Times New Roman" w:cs="Times New Roman"/>
                <w:sz w:val="24"/>
                <w:szCs w:val="24"/>
              </w:rPr>
              <w:t>Повышение качества предоставления коммунальных услуг в части услуг водоотведения населению</w:t>
            </w:r>
          </w:p>
        </w:tc>
        <w:tc>
          <w:tcPr>
            <w:tcW w:w="2575" w:type="pc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Соответствие качества сточных вод установленным требованиям, %</w:t>
            </w:r>
          </w:p>
        </w:tc>
      </w:tr>
      <w:tr w:rsidR="0004644F" w:rsidRPr="00C47118" w:rsidTr="007317A3">
        <w:tc>
          <w:tcPr>
            <w:tcW w:w="300" w:type="pct"/>
            <w:vMerge w:val="restar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4</w:t>
            </w:r>
          </w:p>
        </w:tc>
        <w:tc>
          <w:tcPr>
            <w:tcW w:w="2125" w:type="pct"/>
            <w:vMerge w:val="restart"/>
          </w:tcPr>
          <w:p w:rsidR="0046411F" w:rsidRPr="00C47118" w:rsidRDefault="0046411F" w:rsidP="007317A3">
            <w:pPr>
              <w:spacing w:after="0" w:line="240" w:lineRule="auto"/>
              <w:rPr>
                <w:rFonts w:ascii="Times New Roman" w:eastAsia="Times New Roman" w:hAnsi="Times New Roman" w:cs="Times New Roman"/>
                <w:b/>
                <w:sz w:val="24"/>
                <w:szCs w:val="24"/>
              </w:rPr>
            </w:pPr>
            <w:r w:rsidRPr="00C47118">
              <w:rPr>
                <w:rFonts w:ascii="Times New Roman" w:eastAsia="Times New Roman" w:hAnsi="Times New Roman" w:cs="Times New Roman"/>
                <w:b/>
                <w:sz w:val="24"/>
                <w:szCs w:val="24"/>
              </w:rPr>
              <w:t>Показатели надежности систем водоотведения</w:t>
            </w:r>
          </w:p>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Повышение надежности работы системы водоотведения в соответствии с нормативными требованиями</w:t>
            </w:r>
          </w:p>
        </w:tc>
        <w:tc>
          <w:tcPr>
            <w:tcW w:w="2575" w:type="pc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 xml:space="preserve">Количество аварий и повреждений на </w:t>
            </w:r>
          </w:p>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1 км сети в год</w:t>
            </w:r>
          </w:p>
        </w:tc>
      </w:tr>
      <w:tr w:rsidR="0046411F" w:rsidRPr="00C47118" w:rsidTr="007317A3">
        <w:tc>
          <w:tcPr>
            <w:tcW w:w="300" w:type="pct"/>
            <w:vMerge/>
          </w:tcPr>
          <w:p w:rsidR="0046411F" w:rsidRPr="00C47118" w:rsidRDefault="0046411F" w:rsidP="007317A3">
            <w:pPr>
              <w:spacing w:after="0" w:line="240" w:lineRule="auto"/>
              <w:rPr>
                <w:rFonts w:ascii="Times New Roman" w:eastAsia="Times New Roman" w:hAnsi="Times New Roman" w:cs="Times New Roman"/>
                <w:sz w:val="24"/>
                <w:szCs w:val="24"/>
              </w:rPr>
            </w:pPr>
          </w:p>
        </w:tc>
        <w:tc>
          <w:tcPr>
            <w:tcW w:w="2125" w:type="pct"/>
            <w:vMerge/>
          </w:tcPr>
          <w:p w:rsidR="0046411F" w:rsidRPr="00C47118" w:rsidRDefault="0046411F" w:rsidP="007317A3">
            <w:pPr>
              <w:spacing w:after="0" w:line="240" w:lineRule="auto"/>
              <w:rPr>
                <w:rFonts w:ascii="Times New Roman" w:eastAsia="Times New Roman" w:hAnsi="Times New Roman" w:cs="Times New Roman"/>
                <w:sz w:val="24"/>
                <w:szCs w:val="24"/>
              </w:rPr>
            </w:pPr>
          </w:p>
        </w:tc>
        <w:tc>
          <w:tcPr>
            <w:tcW w:w="2575" w:type="pct"/>
          </w:tcPr>
          <w:p w:rsidR="0046411F" w:rsidRPr="00C47118" w:rsidRDefault="0046411F" w:rsidP="007317A3">
            <w:pPr>
              <w:spacing w:after="0" w:line="240" w:lineRule="auto"/>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Износ коммунальных систем, %</w:t>
            </w:r>
          </w:p>
        </w:tc>
      </w:tr>
    </w:tbl>
    <w:p w:rsidR="0046411F" w:rsidRPr="00C47118" w:rsidRDefault="0046411F" w:rsidP="0046411F">
      <w:pPr>
        <w:pStyle w:val="ConsPlusNormal"/>
        <w:ind w:firstLine="540"/>
        <w:jc w:val="right"/>
        <w:rPr>
          <w:rFonts w:ascii="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Охват потребителей услугами используется для оценки качества работы систем водоотведения.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Надежность работы объектов водоотведения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C47118">
          <w:rPr>
            <w:rFonts w:ascii="Times New Roman" w:eastAsia="Times New Roman" w:hAnsi="Times New Roman" w:cs="Times New Roman"/>
            <w:sz w:val="28"/>
            <w:szCs w:val="28"/>
          </w:rPr>
          <w:t>1 км</w:t>
        </w:r>
      </w:smartTag>
      <w:r w:rsidRPr="00C47118">
        <w:rPr>
          <w:rFonts w:ascii="Times New Roman" w:eastAsia="Times New Roman" w:hAnsi="Times New Roman" w:cs="Times New Roman"/>
          <w:sz w:val="28"/>
          <w:szCs w:val="28"/>
        </w:rPr>
        <w:t xml:space="preserve"> инженерных сетей); износом сетей, протяженностью сетей, нуждающихся в замене; долей ежегодно заменяемых сетей. </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Результатами реализации мероприятий по развитию систем водоотведения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являются: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обеспечение возможности подключения строящихся объектов к системе водоотведения при гарантированном объеме заявленной мощности;</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повышение надежности и обеспечение бесперебойной работы объектов водоотведения;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уменьшение техногенного воздействия на среду обитания;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улучшение качества жилищно-коммунального обслуживания населения по системе водоотведения.</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Целевые показатели реализации Схемы водоотведения приведены в </w:t>
      </w:r>
      <w:r w:rsidR="00171F94" w:rsidRPr="00C47118">
        <w:rPr>
          <w:rFonts w:ascii="Times New Roman" w:eastAsia="Times New Roman" w:hAnsi="Times New Roman" w:cs="Times New Roman"/>
          <w:sz w:val="28"/>
          <w:szCs w:val="28"/>
        </w:rPr>
        <w:t>таблице</w:t>
      </w:r>
      <w:r w:rsidR="00CD7456" w:rsidRPr="00C47118">
        <w:rPr>
          <w:rFonts w:ascii="Times New Roman" w:eastAsia="Times New Roman" w:hAnsi="Times New Roman" w:cs="Times New Roman"/>
          <w:sz w:val="28"/>
          <w:szCs w:val="28"/>
        </w:rPr>
        <w:t>25</w:t>
      </w:r>
      <w:r w:rsidRPr="00C47118">
        <w:rPr>
          <w:rFonts w:ascii="Times New Roman" w:eastAsia="Times New Roman" w:hAnsi="Times New Roman" w:cs="Times New Roman"/>
          <w:sz w:val="28"/>
          <w:szCs w:val="28"/>
        </w:rPr>
        <w:t>.</w:t>
      </w:r>
    </w:p>
    <w:p w:rsidR="00061A41" w:rsidRPr="00C47118" w:rsidRDefault="00061A41" w:rsidP="002A4E6E">
      <w:pPr>
        <w:keepNext/>
        <w:tabs>
          <w:tab w:val="left" w:pos="1276"/>
        </w:tabs>
        <w:spacing w:after="0" w:line="240" w:lineRule="auto"/>
        <w:ind w:firstLine="709"/>
        <w:jc w:val="right"/>
        <w:rPr>
          <w:rFonts w:ascii="Times New Roman" w:eastAsia="Times New Roman" w:hAnsi="Times New Roman" w:cs="Times New Roman"/>
          <w:sz w:val="28"/>
          <w:szCs w:val="28"/>
        </w:rPr>
        <w:sectPr w:rsidR="00061A41" w:rsidRPr="00C47118" w:rsidSect="007317A3">
          <w:pgSz w:w="11906" w:h="16838"/>
          <w:pgMar w:top="1134" w:right="1134" w:bottom="1134" w:left="1134" w:header="709" w:footer="709" w:gutter="0"/>
          <w:cols w:space="708"/>
          <w:docGrid w:linePitch="360"/>
        </w:sectPr>
      </w:pPr>
    </w:p>
    <w:p w:rsidR="00171F94" w:rsidRPr="00C47118" w:rsidRDefault="00171F94" w:rsidP="002A4E6E">
      <w:pPr>
        <w:keepNext/>
        <w:tabs>
          <w:tab w:val="left" w:pos="1276"/>
        </w:tabs>
        <w:spacing w:after="0" w:line="240" w:lineRule="auto"/>
        <w:ind w:firstLine="709"/>
        <w:jc w:val="right"/>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Таблица</w:t>
      </w:r>
      <w:r w:rsidR="00CD7456" w:rsidRPr="00C47118">
        <w:rPr>
          <w:rFonts w:ascii="Times New Roman" w:eastAsia="Times New Roman" w:hAnsi="Times New Roman" w:cs="Times New Roman"/>
          <w:sz w:val="28"/>
          <w:szCs w:val="28"/>
        </w:rPr>
        <w:t>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3174"/>
        <w:gridCol w:w="917"/>
        <w:gridCol w:w="876"/>
        <w:gridCol w:w="877"/>
        <w:gridCol w:w="877"/>
        <w:gridCol w:w="877"/>
        <w:gridCol w:w="877"/>
        <w:gridCol w:w="877"/>
        <w:gridCol w:w="877"/>
        <w:gridCol w:w="877"/>
        <w:gridCol w:w="848"/>
        <w:gridCol w:w="1026"/>
        <w:gridCol w:w="1020"/>
      </w:tblGrid>
      <w:tr w:rsidR="00585435" w:rsidRPr="00C47118" w:rsidTr="00585435">
        <w:trPr>
          <w:trHeight w:val="315"/>
        </w:trPr>
        <w:tc>
          <w:tcPr>
            <w:tcW w:w="560" w:type="dxa"/>
            <w:vMerge w:val="restart"/>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п/п</w:t>
            </w:r>
          </w:p>
        </w:tc>
        <w:tc>
          <w:tcPr>
            <w:tcW w:w="3174" w:type="dxa"/>
            <w:vMerge w:val="restart"/>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Наименование</w:t>
            </w:r>
          </w:p>
        </w:tc>
        <w:tc>
          <w:tcPr>
            <w:tcW w:w="917" w:type="dxa"/>
            <w:vMerge w:val="restart"/>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Ед. изм.</w:t>
            </w:r>
          </w:p>
        </w:tc>
        <w:tc>
          <w:tcPr>
            <w:tcW w:w="9909" w:type="dxa"/>
            <w:gridSpan w:val="11"/>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Значение индикатора по годам реализации Схемы</w:t>
            </w:r>
          </w:p>
        </w:tc>
      </w:tr>
      <w:tr w:rsidR="00585435" w:rsidRPr="00C47118" w:rsidTr="00585435">
        <w:trPr>
          <w:trHeight w:val="315"/>
        </w:trPr>
        <w:tc>
          <w:tcPr>
            <w:tcW w:w="560" w:type="dxa"/>
            <w:vMerge/>
            <w:vAlign w:val="center"/>
            <w:hideMark/>
          </w:tcPr>
          <w:p w:rsidR="00585435" w:rsidRPr="00C47118" w:rsidRDefault="00585435" w:rsidP="00585435">
            <w:pPr>
              <w:spacing w:after="0" w:line="240" w:lineRule="auto"/>
              <w:ind w:left="-57" w:right="-57"/>
              <w:rPr>
                <w:rFonts w:ascii="Times New Roman" w:eastAsia="Times New Roman" w:hAnsi="Times New Roman" w:cs="Times New Roman"/>
                <w:b/>
                <w:bCs/>
                <w:color w:val="000000"/>
                <w:sz w:val="24"/>
                <w:szCs w:val="24"/>
              </w:rPr>
            </w:pPr>
          </w:p>
        </w:tc>
        <w:tc>
          <w:tcPr>
            <w:tcW w:w="3174" w:type="dxa"/>
            <w:vMerge/>
            <w:vAlign w:val="center"/>
            <w:hideMark/>
          </w:tcPr>
          <w:p w:rsidR="00585435" w:rsidRPr="00C47118" w:rsidRDefault="00585435" w:rsidP="00585435">
            <w:pPr>
              <w:spacing w:after="0" w:line="240" w:lineRule="auto"/>
              <w:ind w:left="-57" w:right="-57"/>
              <w:rPr>
                <w:rFonts w:ascii="Times New Roman" w:eastAsia="Times New Roman" w:hAnsi="Times New Roman" w:cs="Times New Roman"/>
                <w:b/>
                <w:bCs/>
                <w:color w:val="000000"/>
                <w:sz w:val="24"/>
                <w:szCs w:val="24"/>
              </w:rPr>
            </w:pPr>
          </w:p>
        </w:tc>
        <w:tc>
          <w:tcPr>
            <w:tcW w:w="917" w:type="dxa"/>
            <w:vMerge/>
            <w:vAlign w:val="center"/>
            <w:hideMark/>
          </w:tcPr>
          <w:p w:rsidR="00585435" w:rsidRPr="00C47118" w:rsidRDefault="00585435" w:rsidP="00585435">
            <w:pPr>
              <w:spacing w:after="0" w:line="240" w:lineRule="auto"/>
              <w:ind w:left="-57" w:right="-57"/>
              <w:rPr>
                <w:rFonts w:ascii="Times New Roman" w:eastAsia="Times New Roman" w:hAnsi="Times New Roman" w:cs="Times New Roman"/>
                <w:b/>
                <w:bCs/>
                <w:color w:val="000000"/>
                <w:sz w:val="24"/>
                <w:szCs w:val="24"/>
              </w:rPr>
            </w:pP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2020 г.</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2021 г.</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2022 г.</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2023 г.</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2024 г.</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2025 г.</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2026 г.</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2027 г.</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2028 г.</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2029 г.</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2030 г.</w:t>
            </w:r>
          </w:p>
        </w:tc>
      </w:tr>
      <w:tr w:rsidR="00585435" w:rsidRPr="00C47118" w:rsidTr="00585435">
        <w:trPr>
          <w:trHeight w:val="630"/>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3174"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Критерии доступности для населения коммунальных услуг</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585435" w:rsidRPr="00C47118" w:rsidTr="00585435">
        <w:trPr>
          <w:trHeight w:val="630"/>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w:t>
            </w:r>
          </w:p>
        </w:tc>
        <w:tc>
          <w:tcPr>
            <w:tcW w:w="3174" w:type="dxa"/>
            <w:shd w:val="clear" w:color="auto" w:fill="auto"/>
            <w:vAlign w:val="center"/>
            <w:hideMark/>
          </w:tcPr>
          <w:p w:rsidR="00585435" w:rsidRPr="00C47118" w:rsidRDefault="00585435" w:rsidP="00585435">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Доля потребителей в жилых домах, обеспеченных доступом к водоотведению</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71</w:t>
            </w:r>
          </w:p>
        </w:tc>
      </w:tr>
      <w:tr w:rsidR="00585435" w:rsidRPr="00C47118" w:rsidTr="00585435">
        <w:trPr>
          <w:trHeight w:val="630"/>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3174"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xml:space="preserve">Показатели спроса на коммунальные ресурсы и перспективной нагрузки </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585435" w:rsidRPr="00C47118" w:rsidTr="00585435">
        <w:trPr>
          <w:trHeight w:val="375"/>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w:t>
            </w:r>
          </w:p>
        </w:tc>
        <w:tc>
          <w:tcPr>
            <w:tcW w:w="3174" w:type="dxa"/>
            <w:shd w:val="clear" w:color="auto" w:fill="auto"/>
            <w:vAlign w:val="center"/>
            <w:hideMark/>
          </w:tcPr>
          <w:p w:rsidR="00585435" w:rsidRPr="00C47118" w:rsidRDefault="00585435" w:rsidP="00585435">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Объем водоотведения</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w:t>
            </w:r>
            <w:r w:rsidRPr="00C47118">
              <w:rPr>
                <w:rFonts w:ascii="Times New Roman" w:eastAsia="Times New Roman" w:hAnsi="Times New Roman" w:cs="Times New Roman"/>
                <w:color w:val="000000"/>
                <w:sz w:val="24"/>
                <w:szCs w:val="24"/>
                <w:vertAlign w:val="superscript"/>
              </w:rPr>
              <w:t>3</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64</w:t>
            </w:r>
          </w:p>
        </w:tc>
      </w:tr>
      <w:tr w:rsidR="00585435" w:rsidRPr="00C47118" w:rsidTr="00585435">
        <w:trPr>
          <w:trHeight w:val="375"/>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3</w:t>
            </w:r>
          </w:p>
        </w:tc>
        <w:tc>
          <w:tcPr>
            <w:tcW w:w="3174" w:type="dxa"/>
            <w:shd w:val="clear" w:color="auto" w:fill="auto"/>
            <w:vAlign w:val="center"/>
            <w:hideMark/>
          </w:tcPr>
          <w:p w:rsidR="00585435" w:rsidRPr="00C47118" w:rsidRDefault="00585435" w:rsidP="00585435">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Присоединенная нагрузка</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м</w:t>
            </w:r>
            <w:r w:rsidRPr="00C47118">
              <w:rPr>
                <w:rFonts w:ascii="Times New Roman" w:eastAsia="Times New Roman" w:hAnsi="Times New Roman" w:cs="Times New Roman"/>
                <w:color w:val="000000"/>
                <w:sz w:val="24"/>
                <w:szCs w:val="24"/>
                <w:vertAlign w:val="superscript"/>
              </w:rPr>
              <w:t>3</w:t>
            </w:r>
            <w:r w:rsidRPr="00C47118">
              <w:rPr>
                <w:rFonts w:ascii="Times New Roman" w:eastAsia="Times New Roman" w:hAnsi="Times New Roman" w:cs="Times New Roman"/>
                <w:color w:val="000000"/>
                <w:sz w:val="24"/>
                <w:szCs w:val="24"/>
              </w:rPr>
              <w:t>/сут.</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228</w:t>
            </w:r>
          </w:p>
        </w:tc>
      </w:tr>
      <w:tr w:rsidR="00585435" w:rsidRPr="00C47118" w:rsidTr="00585435">
        <w:trPr>
          <w:trHeight w:val="630"/>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3174"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Показатели качества поставляемого коммунального ресурса</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585435" w:rsidRPr="00C47118" w:rsidTr="00585435">
        <w:trPr>
          <w:trHeight w:val="630"/>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4</w:t>
            </w:r>
          </w:p>
        </w:tc>
        <w:tc>
          <w:tcPr>
            <w:tcW w:w="3174" w:type="dxa"/>
            <w:shd w:val="clear" w:color="auto" w:fill="auto"/>
            <w:vAlign w:val="center"/>
            <w:hideMark/>
          </w:tcPr>
          <w:p w:rsidR="00585435" w:rsidRPr="00C47118" w:rsidRDefault="00585435" w:rsidP="00585435">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Соответствие качества сточных вод установленным требованиям</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0</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12</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100</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100</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100</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100</w:t>
            </w:r>
          </w:p>
        </w:tc>
      </w:tr>
      <w:tr w:rsidR="00585435" w:rsidRPr="00C47118" w:rsidTr="00585435">
        <w:trPr>
          <w:trHeight w:val="315"/>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3174"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xml:space="preserve">Показатели надежности </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b/>
                <w:bCs/>
                <w:color w:val="000000"/>
                <w:sz w:val="24"/>
                <w:szCs w:val="24"/>
              </w:rPr>
            </w:pPr>
            <w:r w:rsidRPr="00C47118">
              <w:rPr>
                <w:rFonts w:ascii="Times New Roman" w:eastAsia="Times New Roman" w:hAnsi="Times New Roman" w:cs="Times New Roman"/>
                <w:b/>
                <w:bCs/>
                <w:color w:val="000000"/>
                <w:sz w:val="24"/>
                <w:szCs w:val="24"/>
              </w:rPr>
              <w:t> </w:t>
            </w:r>
          </w:p>
        </w:tc>
      </w:tr>
      <w:tr w:rsidR="00585435" w:rsidRPr="00C47118" w:rsidTr="00585435">
        <w:trPr>
          <w:trHeight w:val="630"/>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5</w:t>
            </w:r>
          </w:p>
        </w:tc>
        <w:tc>
          <w:tcPr>
            <w:tcW w:w="3174" w:type="dxa"/>
            <w:shd w:val="clear" w:color="auto" w:fill="auto"/>
            <w:vAlign w:val="center"/>
            <w:hideMark/>
          </w:tcPr>
          <w:p w:rsidR="00585435" w:rsidRPr="00C47118" w:rsidRDefault="00585435" w:rsidP="00585435">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Количество аварий и повреждений на 1 км сетей в год</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ед./км</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&lt; 1</w:t>
            </w:r>
          </w:p>
        </w:tc>
      </w:tr>
      <w:tr w:rsidR="00585435" w:rsidRPr="00C47118" w:rsidTr="00585435">
        <w:trPr>
          <w:trHeight w:val="630"/>
        </w:trPr>
        <w:tc>
          <w:tcPr>
            <w:tcW w:w="56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6</w:t>
            </w:r>
          </w:p>
        </w:tc>
        <w:tc>
          <w:tcPr>
            <w:tcW w:w="3174" w:type="dxa"/>
            <w:shd w:val="clear" w:color="auto" w:fill="auto"/>
            <w:vAlign w:val="center"/>
            <w:hideMark/>
          </w:tcPr>
          <w:p w:rsidR="00585435" w:rsidRPr="00C47118" w:rsidRDefault="00585435" w:rsidP="00585435">
            <w:pPr>
              <w:spacing w:after="0" w:line="240" w:lineRule="auto"/>
              <w:ind w:left="-57" w:right="-57"/>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Доля сетей, нуждающихся в замене, в общей протяженности сетей</w:t>
            </w:r>
          </w:p>
        </w:tc>
        <w:tc>
          <w:tcPr>
            <w:tcW w:w="91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color w:val="000000"/>
                <w:sz w:val="24"/>
                <w:szCs w:val="24"/>
              </w:rPr>
            </w:pPr>
            <w:r w:rsidRPr="00C47118">
              <w:rPr>
                <w:rFonts w:ascii="Times New Roman" w:eastAsia="Times New Roman" w:hAnsi="Times New Roman" w:cs="Times New Roman"/>
                <w:color w:val="000000"/>
                <w:sz w:val="24"/>
                <w:szCs w:val="24"/>
              </w:rPr>
              <w:t>%</w:t>
            </w:r>
          </w:p>
        </w:tc>
        <w:tc>
          <w:tcPr>
            <w:tcW w:w="87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88</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81</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75</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75</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75</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75</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75</w:t>
            </w:r>
          </w:p>
        </w:tc>
        <w:tc>
          <w:tcPr>
            <w:tcW w:w="877"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68</w:t>
            </w:r>
          </w:p>
        </w:tc>
        <w:tc>
          <w:tcPr>
            <w:tcW w:w="848"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61</w:t>
            </w:r>
          </w:p>
        </w:tc>
        <w:tc>
          <w:tcPr>
            <w:tcW w:w="1026"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55</w:t>
            </w:r>
          </w:p>
        </w:tc>
        <w:tc>
          <w:tcPr>
            <w:tcW w:w="1020" w:type="dxa"/>
            <w:shd w:val="clear" w:color="auto" w:fill="auto"/>
            <w:vAlign w:val="center"/>
            <w:hideMark/>
          </w:tcPr>
          <w:p w:rsidR="00585435" w:rsidRPr="00C47118" w:rsidRDefault="00585435" w:rsidP="00585435">
            <w:pPr>
              <w:spacing w:after="0" w:line="240" w:lineRule="auto"/>
              <w:ind w:left="-57" w:right="-57"/>
              <w:jc w:val="center"/>
              <w:rPr>
                <w:rFonts w:ascii="Times New Roman" w:eastAsia="Times New Roman" w:hAnsi="Times New Roman" w:cs="Times New Roman"/>
                <w:sz w:val="24"/>
                <w:szCs w:val="24"/>
              </w:rPr>
            </w:pPr>
            <w:r w:rsidRPr="00C47118">
              <w:rPr>
                <w:rFonts w:ascii="Times New Roman" w:eastAsia="Times New Roman" w:hAnsi="Times New Roman" w:cs="Times New Roman"/>
                <w:sz w:val="24"/>
                <w:szCs w:val="24"/>
              </w:rPr>
              <w:t>48</w:t>
            </w:r>
          </w:p>
        </w:tc>
      </w:tr>
    </w:tbl>
    <w:p w:rsidR="00585435" w:rsidRPr="00C47118" w:rsidRDefault="00585435" w:rsidP="002A4E6E">
      <w:pPr>
        <w:keepNext/>
        <w:tabs>
          <w:tab w:val="left" w:pos="1276"/>
        </w:tabs>
        <w:spacing w:after="0" w:line="240" w:lineRule="auto"/>
        <w:ind w:firstLine="709"/>
        <w:jc w:val="right"/>
        <w:rPr>
          <w:rFonts w:ascii="Times New Roman" w:eastAsia="Times New Roman" w:hAnsi="Times New Roman" w:cs="Times New Roman"/>
          <w:sz w:val="28"/>
          <w:szCs w:val="28"/>
        </w:rPr>
      </w:pP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Количественные значения целевых показателей определены с учетом выполнения всех мероприятий Схемы водоотведения в запланированные сроки.</w:t>
      </w:r>
    </w:p>
    <w:p w:rsidR="00061A41" w:rsidRPr="00C47118" w:rsidRDefault="00061A41" w:rsidP="0046411F">
      <w:pPr>
        <w:pStyle w:val="ConsPlusNormal"/>
        <w:ind w:firstLine="540"/>
        <w:jc w:val="right"/>
        <w:rPr>
          <w:rFonts w:ascii="Times New Roman" w:hAnsi="Times New Roman" w:cs="Times New Roman"/>
          <w:sz w:val="28"/>
          <w:szCs w:val="28"/>
        </w:rPr>
        <w:sectPr w:rsidR="00061A41" w:rsidRPr="00C47118" w:rsidSect="00061A41">
          <w:pgSz w:w="16838" w:h="11906" w:orient="landscape"/>
          <w:pgMar w:top="1134" w:right="1134" w:bottom="1134" w:left="1134" w:header="709" w:footer="709" w:gutter="0"/>
          <w:cols w:space="708"/>
          <w:docGrid w:linePitch="360"/>
        </w:sectPr>
      </w:pPr>
    </w:p>
    <w:p w:rsidR="0046411F" w:rsidRPr="00C47118" w:rsidRDefault="0046411F" w:rsidP="0046411F">
      <w:pPr>
        <w:pStyle w:val="1"/>
        <w:keepLines w:val="0"/>
        <w:pageBreakBefore/>
        <w:suppressAutoHyphens/>
        <w:spacing w:before="0" w:after="120" w:line="240" w:lineRule="auto"/>
        <w:ind w:left="448" w:right="-2" w:hanging="448"/>
        <w:jc w:val="center"/>
        <w:rPr>
          <w:rFonts w:eastAsia="Times New Roman" w:cs="Times New Roman"/>
          <w:b/>
          <w:bCs/>
          <w:caps/>
          <w:color w:val="auto"/>
          <w:spacing w:val="20"/>
          <w:kern w:val="32"/>
          <w:sz w:val="34"/>
          <w:szCs w:val="34"/>
        </w:rPr>
      </w:pPr>
      <w:bookmarkStart w:id="36" w:name="_Toc489446763"/>
      <w:bookmarkStart w:id="37" w:name="_Toc45491756"/>
      <w:r w:rsidRPr="00C47118">
        <w:rPr>
          <w:rFonts w:eastAsia="Times New Roman" w:cs="Times New Roman"/>
          <w:b/>
          <w:bCs/>
          <w:caps/>
          <w:color w:val="auto"/>
          <w:spacing w:val="20"/>
          <w:kern w:val="32"/>
          <w:sz w:val="34"/>
          <w:szCs w:val="34"/>
        </w:rPr>
        <w:t>16.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36"/>
      <w:bookmarkEnd w:id="37"/>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На территории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по состоянию на 20</w:t>
      </w:r>
      <w:r w:rsidR="00C905E4" w:rsidRPr="00C47118">
        <w:rPr>
          <w:rFonts w:ascii="Times New Roman" w:eastAsia="Times New Roman" w:hAnsi="Times New Roman" w:cs="Times New Roman"/>
          <w:sz w:val="28"/>
          <w:szCs w:val="28"/>
        </w:rPr>
        <w:t>20</w:t>
      </w:r>
      <w:r w:rsidRPr="00C47118">
        <w:rPr>
          <w:rFonts w:ascii="Times New Roman" w:eastAsia="Times New Roman" w:hAnsi="Times New Roman" w:cs="Times New Roman"/>
          <w:sz w:val="28"/>
          <w:szCs w:val="28"/>
        </w:rPr>
        <w:t xml:space="preserve"> год информация о бесхозяйных объектах системы водоотведения отсутствует.</w:t>
      </w:r>
    </w:p>
    <w:p w:rsidR="00CE7951" w:rsidRPr="00C47118" w:rsidRDefault="00CE7951" w:rsidP="0046411F">
      <w:pPr>
        <w:tabs>
          <w:tab w:val="left" w:pos="1276"/>
        </w:tabs>
        <w:spacing w:after="0" w:line="240" w:lineRule="auto"/>
        <w:ind w:firstLine="709"/>
        <w:jc w:val="both"/>
        <w:rPr>
          <w:rFonts w:ascii="Times New Roman" w:hAnsi="Times New Roman" w:cs="Times New Roman"/>
          <w:sz w:val="28"/>
          <w:szCs w:val="28"/>
        </w:rPr>
      </w:pPr>
      <w:r w:rsidRPr="00C47118">
        <w:rPr>
          <w:rFonts w:ascii="Times New Roman" w:hAnsi="Times New Roman" w:cs="Times New Roman"/>
          <w:sz w:val="28"/>
          <w:szCs w:val="28"/>
        </w:rPr>
        <w:t xml:space="preserve">В случае обнаружения бесхозяйных объектов системы водоснабжения на территории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hAnsi="Times New Roman" w:cs="Times New Roman"/>
          <w:sz w:val="28"/>
          <w:szCs w:val="28"/>
        </w:rPr>
        <w:t>в соответствии с Порядком принятия на учет бесхозяйных недвижимых вещей, утвержденным приказом Минэкономразвития России от 10.12.2015 г. №931, 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 принимаются на учет органами государственного кадастрового учета и государственной регистрации прав. 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Необходимость выполнения данного мероприятия очевидна как с экономической точки зрения, так и с точки зрения надежности водоотведения и безопасности бесхозяйных объектов для населения и окружающей среды.</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Эксплуатация выявленных бесхозяйных объектов централизованных систем водоотведения, в том числе водопроводных сетей, с использованием которых обеспечивается водоотведение, осуществляется в порядке, установленном Федеральным законом от 07.12.2011 года № 416-ФЗ «О водоснабжении и водоотведении». В связи с этим, учитывая требования ст. 8 Федерального закона от 07.12.2011 г. №416-ФЗ «О водоснабжении и водоотведении», в случае обнаружения бесхозяйных объектов системы водоотведения на территории </w:t>
      </w:r>
      <w:r w:rsidR="00880962" w:rsidRPr="00C47118">
        <w:rPr>
          <w:rFonts w:ascii="Times New Roman" w:eastAsia="Times New Roman" w:hAnsi="Times New Roman" w:cs="Times New Roman"/>
          <w:sz w:val="28"/>
          <w:szCs w:val="28"/>
        </w:rPr>
        <w:t>Кулотинского городского поселения</w:t>
      </w:r>
      <w:r w:rsidRPr="00C47118">
        <w:rPr>
          <w:rFonts w:ascii="Times New Roman" w:eastAsia="Times New Roman" w:hAnsi="Times New Roman" w:cs="Times New Roman"/>
          <w:sz w:val="28"/>
          <w:szCs w:val="28"/>
        </w:rPr>
        <w:t>необходимо:</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поставить выявленные объекты на учет в установленном порядке в качестве бесхозных объектов недвижимого имущества;</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признать право муниципальной собственности на данные бесхозные объекты недвижимого имущества;</w:t>
      </w:r>
    </w:p>
    <w:p w:rsidR="0046411F" w:rsidRPr="00C47118" w:rsidRDefault="0046411F" w:rsidP="0046411F">
      <w:pPr>
        <w:tabs>
          <w:tab w:val="left" w:pos="1276"/>
        </w:tabs>
        <w:spacing w:after="0" w:line="240" w:lineRule="auto"/>
        <w:ind w:firstLine="709"/>
        <w:jc w:val="both"/>
        <w:rPr>
          <w:rFonts w:ascii="Times New Roman" w:eastAsia="Times New Roman" w:hAnsi="Times New Roman" w:cs="Times New Roman"/>
          <w:sz w:val="28"/>
          <w:szCs w:val="28"/>
        </w:rPr>
      </w:pPr>
      <w:r w:rsidRPr="00C47118">
        <w:rPr>
          <w:rFonts w:ascii="Times New Roman" w:eastAsia="Times New Roman" w:hAnsi="Times New Roman" w:cs="Times New Roman"/>
          <w:sz w:val="28"/>
          <w:szCs w:val="28"/>
        </w:rPr>
        <w:t xml:space="preserve">- организовать управление бесхозными объектами недвижимого имущества с привлечением </w:t>
      </w:r>
      <w:r w:rsidR="00F576EB" w:rsidRPr="00C47118">
        <w:rPr>
          <w:rFonts w:ascii="Times New Roman" w:eastAsia="Times New Roman" w:hAnsi="Times New Roman" w:cs="Times New Roman"/>
          <w:sz w:val="28"/>
          <w:szCs w:val="28"/>
        </w:rPr>
        <w:t>организации, эксплуатирующей объекты системы водоотведения</w:t>
      </w:r>
      <w:r w:rsidRPr="00C47118">
        <w:rPr>
          <w:rFonts w:ascii="Times New Roman" w:eastAsia="Times New Roman" w:hAnsi="Times New Roman" w:cs="Times New Roman"/>
          <w:sz w:val="28"/>
          <w:szCs w:val="28"/>
        </w:rPr>
        <w:t>.</w:t>
      </w:r>
    </w:p>
    <w:p w:rsidR="0046411F" w:rsidRPr="0004644F" w:rsidRDefault="0046411F" w:rsidP="0046411F">
      <w:pPr>
        <w:tabs>
          <w:tab w:val="left" w:pos="1276"/>
        </w:tabs>
        <w:spacing w:after="0" w:line="240" w:lineRule="auto"/>
        <w:ind w:firstLine="709"/>
        <w:jc w:val="both"/>
        <w:rPr>
          <w:rFonts w:ascii="Times New Roman" w:hAnsi="Times New Roman" w:cs="Times New Roman"/>
          <w:sz w:val="28"/>
          <w:szCs w:val="28"/>
        </w:rPr>
      </w:pPr>
      <w:r w:rsidRPr="00C47118">
        <w:rPr>
          <w:rFonts w:ascii="Times New Roman" w:eastAsia="Times New Roman" w:hAnsi="Times New Roman" w:cs="Times New Roman"/>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sectPr w:rsidR="0046411F" w:rsidRPr="0004644F" w:rsidSect="00D7678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7E39" w:rsidRDefault="00427E39" w:rsidP="00A408E7">
      <w:pPr>
        <w:spacing w:after="0" w:line="240" w:lineRule="auto"/>
      </w:pPr>
      <w:r>
        <w:separator/>
      </w:r>
    </w:p>
  </w:endnote>
  <w:endnote w:type="continuationSeparator" w:id="1">
    <w:p w:rsidR="00427E39" w:rsidRDefault="00427E39" w:rsidP="00A408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06" w:rsidRDefault="0073440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E28" w:rsidRPr="00C24161" w:rsidRDefault="00B65E28" w:rsidP="00734406">
    <w:pPr>
      <w:pStyle w:val="a5"/>
      <w:pBdr>
        <w:top w:val="single" w:sz="4" w:space="24" w:color="auto"/>
      </w:pBdr>
      <w:rPr>
        <w:b/>
        <w:sz w:val="28"/>
        <w:szCs w:val="28"/>
      </w:rPr>
    </w:pPr>
  </w:p>
  <w:p w:rsidR="00B65E28" w:rsidRDefault="00B65E2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9083452"/>
      <w:docPartObj>
        <w:docPartGallery w:val="Page Numbers (Bottom of Page)"/>
        <w:docPartUnique/>
      </w:docPartObj>
    </w:sdtPr>
    <w:sdtEndPr>
      <w:rPr>
        <w:b/>
        <w:sz w:val="28"/>
        <w:szCs w:val="28"/>
      </w:rPr>
    </w:sdtEndPr>
    <w:sdtContent>
      <w:p w:rsidR="00B65E28" w:rsidRPr="00C24161" w:rsidRDefault="00CC452E" w:rsidP="00C24161">
        <w:pPr>
          <w:pStyle w:val="a5"/>
          <w:pBdr>
            <w:top w:val="single" w:sz="4" w:space="1" w:color="auto"/>
          </w:pBdr>
          <w:jc w:val="right"/>
          <w:rPr>
            <w:b/>
            <w:sz w:val="28"/>
            <w:szCs w:val="28"/>
          </w:rPr>
        </w:pPr>
        <w:r w:rsidRPr="00C24161">
          <w:rPr>
            <w:b/>
            <w:sz w:val="28"/>
            <w:szCs w:val="28"/>
          </w:rPr>
          <w:fldChar w:fldCharType="begin"/>
        </w:r>
        <w:r w:rsidR="00B65E28" w:rsidRPr="00C24161">
          <w:rPr>
            <w:b/>
            <w:sz w:val="28"/>
            <w:szCs w:val="28"/>
          </w:rPr>
          <w:instrText>PAGE   \* MERGEFORMAT</w:instrText>
        </w:r>
        <w:r w:rsidRPr="00C24161">
          <w:rPr>
            <w:b/>
            <w:sz w:val="28"/>
            <w:szCs w:val="28"/>
          </w:rPr>
          <w:fldChar w:fldCharType="separate"/>
        </w:r>
        <w:r w:rsidR="00E65E57">
          <w:rPr>
            <w:b/>
            <w:noProof/>
            <w:sz w:val="28"/>
            <w:szCs w:val="28"/>
          </w:rPr>
          <w:t>42</w:t>
        </w:r>
        <w:r w:rsidRPr="00C24161">
          <w:rPr>
            <w:b/>
            <w:sz w:val="28"/>
            <w:szCs w:val="28"/>
          </w:rPr>
          <w:fldChar w:fldCharType="end"/>
        </w:r>
      </w:p>
    </w:sdtContent>
  </w:sdt>
  <w:p w:rsidR="00B65E28" w:rsidRDefault="00B65E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7E39" w:rsidRDefault="00427E39" w:rsidP="00A408E7">
      <w:pPr>
        <w:spacing w:after="0" w:line="240" w:lineRule="auto"/>
      </w:pPr>
      <w:r>
        <w:separator/>
      </w:r>
    </w:p>
  </w:footnote>
  <w:footnote w:type="continuationSeparator" w:id="1">
    <w:p w:rsidR="00427E39" w:rsidRDefault="00427E39" w:rsidP="00A408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06" w:rsidRDefault="00734406">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06" w:rsidRDefault="00734406">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06" w:rsidRDefault="00734406">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5CA3A04"/>
    <w:lvl w:ilvl="0">
      <w:numFmt w:val="bullet"/>
      <w:lvlText w:val="*"/>
      <w:lvlJc w:val="left"/>
    </w:lvl>
  </w:abstractNum>
  <w:abstractNum w:abstractNumId="1">
    <w:nsid w:val="023B4618"/>
    <w:multiLevelType w:val="hybridMultilevel"/>
    <w:tmpl w:val="A4783D24"/>
    <w:lvl w:ilvl="0" w:tplc="0E5AE1DE">
      <w:start w:val="1"/>
      <w:numFmt w:val="bullet"/>
      <w:lvlText w:val=""/>
      <w:lvlJc w:val="left"/>
      <w:pPr>
        <w:ind w:left="1155" w:hanging="286"/>
      </w:pPr>
      <w:rPr>
        <w:rFonts w:ascii="Symbol" w:eastAsia="Symbol" w:hAnsi="Symbol" w:hint="default"/>
        <w:sz w:val="28"/>
        <w:szCs w:val="28"/>
      </w:rPr>
    </w:lvl>
    <w:lvl w:ilvl="1" w:tplc="BA1C3A6E">
      <w:start w:val="1"/>
      <w:numFmt w:val="bullet"/>
      <w:lvlText w:val="•"/>
      <w:lvlJc w:val="left"/>
      <w:pPr>
        <w:ind w:left="3541" w:hanging="286"/>
      </w:pPr>
      <w:rPr>
        <w:rFonts w:hint="default"/>
      </w:rPr>
    </w:lvl>
    <w:lvl w:ilvl="2" w:tplc="210C0AC8">
      <w:start w:val="1"/>
      <w:numFmt w:val="bullet"/>
      <w:lvlText w:val="•"/>
      <w:lvlJc w:val="left"/>
      <w:pPr>
        <w:ind w:left="4224" w:hanging="286"/>
      </w:pPr>
      <w:rPr>
        <w:rFonts w:hint="default"/>
      </w:rPr>
    </w:lvl>
    <w:lvl w:ilvl="3" w:tplc="05749FB8">
      <w:start w:val="1"/>
      <w:numFmt w:val="bullet"/>
      <w:lvlText w:val="•"/>
      <w:lvlJc w:val="left"/>
      <w:pPr>
        <w:ind w:left="4907" w:hanging="286"/>
      </w:pPr>
      <w:rPr>
        <w:rFonts w:hint="default"/>
      </w:rPr>
    </w:lvl>
    <w:lvl w:ilvl="4" w:tplc="F92CCC6E">
      <w:start w:val="1"/>
      <w:numFmt w:val="bullet"/>
      <w:lvlText w:val="•"/>
      <w:lvlJc w:val="left"/>
      <w:pPr>
        <w:ind w:left="5590" w:hanging="286"/>
      </w:pPr>
      <w:rPr>
        <w:rFonts w:hint="default"/>
      </w:rPr>
    </w:lvl>
    <w:lvl w:ilvl="5" w:tplc="2242C82A">
      <w:start w:val="1"/>
      <w:numFmt w:val="bullet"/>
      <w:lvlText w:val="•"/>
      <w:lvlJc w:val="left"/>
      <w:pPr>
        <w:ind w:left="6272" w:hanging="286"/>
      </w:pPr>
      <w:rPr>
        <w:rFonts w:hint="default"/>
      </w:rPr>
    </w:lvl>
    <w:lvl w:ilvl="6" w:tplc="8318A59C">
      <w:start w:val="1"/>
      <w:numFmt w:val="bullet"/>
      <w:lvlText w:val="•"/>
      <w:lvlJc w:val="left"/>
      <w:pPr>
        <w:ind w:left="6955" w:hanging="286"/>
      </w:pPr>
      <w:rPr>
        <w:rFonts w:hint="default"/>
      </w:rPr>
    </w:lvl>
    <w:lvl w:ilvl="7" w:tplc="0604424E">
      <w:start w:val="1"/>
      <w:numFmt w:val="bullet"/>
      <w:lvlText w:val="•"/>
      <w:lvlJc w:val="left"/>
      <w:pPr>
        <w:ind w:left="7638" w:hanging="286"/>
      </w:pPr>
      <w:rPr>
        <w:rFonts w:hint="default"/>
      </w:rPr>
    </w:lvl>
    <w:lvl w:ilvl="8" w:tplc="16C00D96">
      <w:start w:val="1"/>
      <w:numFmt w:val="bullet"/>
      <w:lvlText w:val="•"/>
      <w:lvlJc w:val="left"/>
      <w:pPr>
        <w:ind w:left="8320" w:hanging="286"/>
      </w:pPr>
      <w:rPr>
        <w:rFonts w:hint="default"/>
      </w:rPr>
    </w:lvl>
  </w:abstractNum>
  <w:abstractNum w:abstractNumId="2">
    <w:nsid w:val="023C7208"/>
    <w:multiLevelType w:val="hybridMultilevel"/>
    <w:tmpl w:val="C704868E"/>
    <w:lvl w:ilvl="0" w:tplc="5DA87EF2">
      <w:start w:val="1"/>
      <w:numFmt w:val="decimal"/>
      <w:lvlText w:val="%1)"/>
      <w:lvlJc w:val="left"/>
      <w:pPr>
        <w:ind w:left="162" w:hanging="305"/>
      </w:pPr>
      <w:rPr>
        <w:rFonts w:ascii="Times New Roman" w:eastAsia="Times New Roman" w:hAnsi="Times New Roman" w:hint="default"/>
        <w:sz w:val="28"/>
        <w:szCs w:val="28"/>
      </w:rPr>
    </w:lvl>
    <w:lvl w:ilvl="1" w:tplc="728E550C">
      <w:start w:val="1"/>
      <w:numFmt w:val="bullet"/>
      <w:lvlText w:val="•"/>
      <w:lvlJc w:val="left"/>
      <w:pPr>
        <w:ind w:left="1114" w:hanging="305"/>
      </w:pPr>
      <w:rPr>
        <w:rFonts w:hint="default"/>
      </w:rPr>
    </w:lvl>
    <w:lvl w:ilvl="2" w:tplc="21E8423A">
      <w:start w:val="1"/>
      <w:numFmt w:val="bullet"/>
      <w:lvlText w:val="•"/>
      <w:lvlJc w:val="left"/>
      <w:pPr>
        <w:ind w:left="2066" w:hanging="305"/>
      </w:pPr>
      <w:rPr>
        <w:rFonts w:hint="default"/>
      </w:rPr>
    </w:lvl>
    <w:lvl w:ilvl="3" w:tplc="2806EFC0">
      <w:start w:val="1"/>
      <w:numFmt w:val="bullet"/>
      <w:lvlText w:val="•"/>
      <w:lvlJc w:val="left"/>
      <w:pPr>
        <w:ind w:left="3019" w:hanging="305"/>
      </w:pPr>
      <w:rPr>
        <w:rFonts w:hint="default"/>
      </w:rPr>
    </w:lvl>
    <w:lvl w:ilvl="4" w:tplc="410CD390">
      <w:start w:val="1"/>
      <w:numFmt w:val="bullet"/>
      <w:lvlText w:val="•"/>
      <w:lvlJc w:val="left"/>
      <w:pPr>
        <w:ind w:left="3971" w:hanging="305"/>
      </w:pPr>
      <w:rPr>
        <w:rFonts w:hint="default"/>
      </w:rPr>
    </w:lvl>
    <w:lvl w:ilvl="5" w:tplc="B9B256FC">
      <w:start w:val="1"/>
      <w:numFmt w:val="bullet"/>
      <w:lvlText w:val="•"/>
      <w:lvlJc w:val="left"/>
      <w:pPr>
        <w:ind w:left="4924" w:hanging="305"/>
      </w:pPr>
      <w:rPr>
        <w:rFonts w:hint="default"/>
      </w:rPr>
    </w:lvl>
    <w:lvl w:ilvl="6" w:tplc="56E024A4">
      <w:start w:val="1"/>
      <w:numFmt w:val="bullet"/>
      <w:lvlText w:val="•"/>
      <w:lvlJc w:val="left"/>
      <w:pPr>
        <w:ind w:left="5876" w:hanging="305"/>
      </w:pPr>
      <w:rPr>
        <w:rFonts w:hint="default"/>
      </w:rPr>
    </w:lvl>
    <w:lvl w:ilvl="7" w:tplc="29202D54">
      <w:start w:val="1"/>
      <w:numFmt w:val="bullet"/>
      <w:lvlText w:val="•"/>
      <w:lvlJc w:val="left"/>
      <w:pPr>
        <w:ind w:left="6829" w:hanging="305"/>
      </w:pPr>
      <w:rPr>
        <w:rFonts w:hint="default"/>
      </w:rPr>
    </w:lvl>
    <w:lvl w:ilvl="8" w:tplc="5C4C6A72">
      <w:start w:val="1"/>
      <w:numFmt w:val="bullet"/>
      <w:lvlText w:val="•"/>
      <w:lvlJc w:val="left"/>
      <w:pPr>
        <w:ind w:left="7781" w:hanging="305"/>
      </w:pPr>
      <w:rPr>
        <w:rFonts w:hint="default"/>
      </w:rPr>
    </w:lvl>
  </w:abstractNum>
  <w:abstractNum w:abstractNumId="3">
    <w:nsid w:val="187D2208"/>
    <w:multiLevelType w:val="hybridMultilevel"/>
    <w:tmpl w:val="93580F00"/>
    <w:lvl w:ilvl="0" w:tplc="04190001">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3A3656AE"/>
    <w:multiLevelType w:val="hybridMultilevel"/>
    <w:tmpl w:val="376EF322"/>
    <w:lvl w:ilvl="0" w:tplc="0419000F">
      <w:start w:val="1"/>
      <w:numFmt w:val="bullet"/>
      <w:lvlText w:val="–"/>
      <w:lvlJc w:val="left"/>
      <w:pPr>
        <w:ind w:left="1440" w:hanging="360"/>
      </w:pPr>
      <w:rPr>
        <w:rFonts w:ascii="Times New Roman" w:hAnsi="Times New Roman" w:cs="Times New Roman" w:hint="default"/>
        <w:color w:val="auto"/>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5">
    <w:nsid w:val="42D369D1"/>
    <w:multiLevelType w:val="multilevel"/>
    <w:tmpl w:val="F7946C4E"/>
    <w:lvl w:ilvl="0">
      <w:start w:val="2"/>
      <w:numFmt w:val="decimal"/>
      <w:lvlText w:val="%1"/>
      <w:lvlJc w:val="left"/>
      <w:pPr>
        <w:ind w:left="1292" w:hanging="423"/>
      </w:pPr>
      <w:rPr>
        <w:rFonts w:hint="default"/>
      </w:rPr>
    </w:lvl>
    <w:lvl w:ilvl="1">
      <w:start w:val="1"/>
      <w:numFmt w:val="decimal"/>
      <w:lvlText w:val="%1.%2"/>
      <w:lvlJc w:val="left"/>
      <w:pPr>
        <w:ind w:left="222" w:hanging="423"/>
        <w:jc w:val="right"/>
      </w:pPr>
      <w:rPr>
        <w:rFonts w:ascii="Times New Roman" w:eastAsia="Times New Roman" w:hAnsi="Times New Roman" w:hint="default"/>
        <w:b/>
        <w:bCs/>
        <w:sz w:val="28"/>
        <w:szCs w:val="28"/>
      </w:rPr>
    </w:lvl>
    <w:lvl w:ilvl="2">
      <w:start w:val="1"/>
      <w:numFmt w:val="bullet"/>
      <w:lvlText w:val="•"/>
      <w:lvlJc w:val="left"/>
      <w:pPr>
        <w:ind w:left="2224" w:hanging="423"/>
      </w:pPr>
      <w:rPr>
        <w:rFonts w:hint="default"/>
      </w:rPr>
    </w:lvl>
    <w:lvl w:ilvl="3">
      <w:start w:val="1"/>
      <w:numFmt w:val="bullet"/>
      <w:lvlText w:val="•"/>
      <w:lvlJc w:val="left"/>
      <w:pPr>
        <w:ind w:left="3157" w:hanging="423"/>
      </w:pPr>
      <w:rPr>
        <w:rFonts w:hint="default"/>
      </w:rPr>
    </w:lvl>
    <w:lvl w:ilvl="4">
      <w:start w:val="1"/>
      <w:numFmt w:val="bullet"/>
      <w:lvlText w:val="•"/>
      <w:lvlJc w:val="left"/>
      <w:pPr>
        <w:ind w:left="4090" w:hanging="423"/>
      </w:pPr>
      <w:rPr>
        <w:rFonts w:hint="default"/>
      </w:rPr>
    </w:lvl>
    <w:lvl w:ilvl="5">
      <w:start w:val="1"/>
      <w:numFmt w:val="bullet"/>
      <w:lvlText w:val="•"/>
      <w:lvlJc w:val="left"/>
      <w:pPr>
        <w:ind w:left="5022" w:hanging="423"/>
      </w:pPr>
      <w:rPr>
        <w:rFonts w:hint="default"/>
      </w:rPr>
    </w:lvl>
    <w:lvl w:ilvl="6">
      <w:start w:val="1"/>
      <w:numFmt w:val="bullet"/>
      <w:lvlText w:val="•"/>
      <w:lvlJc w:val="left"/>
      <w:pPr>
        <w:ind w:left="5955" w:hanging="423"/>
      </w:pPr>
      <w:rPr>
        <w:rFonts w:hint="default"/>
      </w:rPr>
    </w:lvl>
    <w:lvl w:ilvl="7">
      <w:start w:val="1"/>
      <w:numFmt w:val="bullet"/>
      <w:lvlText w:val="•"/>
      <w:lvlJc w:val="left"/>
      <w:pPr>
        <w:ind w:left="6888" w:hanging="423"/>
      </w:pPr>
      <w:rPr>
        <w:rFonts w:hint="default"/>
      </w:rPr>
    </w:lvl>
    <w:lvl w:ilvl="8">
      <w:start w:val="1"/>
      <w:numFmt w:val="bullet"/>
      <w:lvlText w:val="•"/>
      <w:lvlJc w:val="left"/>
      <w:pPr>
        <w:ind w:left="7821" w:hanging="423"/>
      </w:pPr>
      <w:rPr>
        <w:rFonts w:hint="default"/>
      </w:rPr>
    </w:lvl>
  </w:abstractNum>
  <w:abstractNum w:abstractNumId="6">
    <w:nsid w:val="501509F5"/>
    <w:multiLevelType w:val="hybridMultilevel"/>
    <w:tmpl w:val="3DEE4BBC"/>
    <w:lvl w:ilvl="0" w:tplc="ECDC525A">
      <w:start w:val="1"/>
      <w:numFmt w:val="bullet"/>
      <w:lvlText w:val=""/>
      <w:lvlJc w:val="left"/>
      <w:pPr>
        <w:ind w:left="1578" w:hanging="281"/>
      </w:pPr>
      <w:rPr>
        <w:rFonts w:ascii="Symbol" w:eastAsia="Symbol" w:hAnsi="Symbol" w:hint="default"/>
        <w:sz w:val="28"/>
        <w:szCs w:val="28"/>
      </w:rPr>
    </w:lvl>
    <w:lvl w:ilvl="1" w:tplc="ACE8C058">
      <w:start w:val="1"/>
      <w:numFmt w:val="bullet"/>
      <w:lvlText w:val=""/>
      <w:lvlJc w:val="left"/>
      <w:pPr>
        <w:ind w:left="1638" w:hanging="281"/>
      </w:pPr>
      <w:rPr>
        <w:rFonts w:ascii="Symbol" w:eastAsia="Symbol" w:hAnsi="Symbol" w:hint="default"/>
        <w:sz w:val="28"/>
        <w:szCs w:val="28"/>
      </w:rPr>
    </w:lvl>
    <w:lvl w:ilvl="2" w:tplc="6122AB04">
      <w:start w:val="1"/>
      <w:numFmt w:val="bullet"/>
      <w:lvlText w:val="•"/>
      <w:lvlJc w:val="left"/>
      <w:pPr>
        <w:ind w:left="2689" w:hanging="281"/>
      </w:pPr>
      <w:rPr>
        <w:rFonts w:hint="default"/>
      </w:rPr>
    </w:lvl>
    <w:lvl w:ilvl="3" w:tplc="6B76F65C">
      <w:start w:val="1"/>
      <w:numFmt w:val="bullet"/>
      <w:lvlText w:val="•"/>
      <w:lvlJc w:val="left"/>
      <w:pPr>
        <w:ind w:left="3741" w:hanging="281"/>
      </w:pPr>
      <w:rPr>
        <w:rFonts w:hint="default"/>
      </w:rPr>
    </w:lvl>
    <w:lvl w:ilvl="4" w:tplc="BEA68682">
      <w:start w:val="1"/>
      <w:numFmt w:val="bullet"/>
      <w:lvlText w:val="•"/>
      <w:lvlJc w:val="left"/>
      <w:pPr>
        <w:ind w:left="4792" w:hanging="281"/>
      </w:pPr>
      <w:rPr>
        <w:rFonts w:hint="default"/>
      </w:rPr>
    </w:lvl>
    <w:lvl w:ilvl="5" w:tplc="CAEA2B8A">
      <w:start w:val="1"/>
      <w:numFmt w:val="bullet"/>
      <w:lvlText w:val="•"/>
      <w:lvlJc w:val="left"/>
      <w:pPr>
        <w:ind w:left="5844" w:hanging="281"/>
      </w:pPr>
      <w:rPr>
        <w:rFonts w:hint="default"/>
      </w:rPr>
    </w:lvl>
    <w:lvl w:ilvl="6" w:tplc="C6240526">
      <w:start w:val="1"/>
      <w:numFmt w:val="bullet"/>
      <w:lvlText w:val="•"/>
      <w:lvlJc w:val="left"/>
      <w:pPr>
        <w:ind w:left="6896" w:hanging="281"/>
      </w:pPr>
      <w:rPr>
        <w:rFonts w:hint="default"/>
      </w:rPr>
    </w:lvl>
    <w:lvl w:ilvl="7" w:tplc="BAD637E0">
      <w:start w:val="1"/>
      <w:numFmt w:val="bullet"/>
      <w:lvlText w:val="•"/>
      <w:lvlJc w:val="left"/>
      <w:pPr>
        <w:ind w:left="7947" w:hanging="281"/>
      </w:pPr>
      <w:rPr>
        <w:rFonts w:hint="default"/>
      </w:rPr>
    </w:lvl>
    <w:lvl w:ilvl="8" w:tplc="ECCCDE0A">
      <w:start w:val="1"/>
      <w:numFmt w:val="bullet"/>
      <w:lvlText w:val="•"/>
      <w:lvlJc w:val="left"/>
      <w:pPr>
        <w:ind w:left="8999" w:hanging="281"/>
      </w:pPr>
      <w:rPr>
        <w:rFonts w:hint="default"/>
      </w:rPr>
    </w:lvl>
  </w:abstractNum>
  <w:abstractNum w:abstractNumId="7">
    <w:nsid w:val="56E84BE6"/>
    <w:multiLevelType w:val="hybridMultilevel"/>
    <w:tmpl w:val="DCDED7F2"/>
    <w:lvl w:ilvl="0" w:tplc="0F742AE6">
      <w:start w:val="1"/>
      <w:numFmt w:val="bullet"/>
      <w:lvlText w:val="-"/>
      <w:lvlJc w:val="left"/>
      <w:pPr>
        <w:ind w:left="99" w:hanging="164"/>
      </w:pPr>
      <w:rPr>
        <w:rFonts w:ascii="Times New Roman" w:eastAsia="Times New Roman" w:hAnsi="Times New Roman" w:hint="default"/>
        <w:sz w:val="28"/>
        <w:szCs w:val="28"/>
      </w:rPr>
    </w:lvl>
    <w:lvl w:ilvl="1" w:tplc="443ABFCA">
      <w:start w:val="1"/>
      <w:numFmt w:val="bullet"/>
      <w:lvlText w:val="•"/>
      <w:lvlJc w:val="left"/>
      <w:pPr>
        <w:ind w:left="638" w:hanging="164"/>
      </w:pPr>
      <w:rPr>
        <w:rFonts w:hint="default"/>
      </w:rPr>
    </w:lvl>
    <w:lvl w:ilvl="2" w:tplc="2C5631D8">
      <w:start w:val="1"/>
      <w:numFmt w:val="bullet"/>
      <w:lvlText w:val="•"/>
      <w:lvlJc w:val="left"/>
      <w:pPr>
        <w:ind w:left="1176" w:hanging="164"/>
      </w:pPr>
      <w:rPr>
        <w:rFonts w:hint="default"/>
      </w:rPr>
    </w:lvl>
    <w:lvl w:ilvl="3" w:tplc="78D85F12">
      <w:start w:val="1"/>
      <w:numFmt w:val="bullet"/>
      <w:lvlText w:val="•"/>
      <w:lvlJc w:val="left"/>
      <w:pPr>
        <w:ind w:left="1714" w:hanging="164"/>
      </w:pPr>
      <w:rPr>
        <w:rFonts w:hint="default"/>
      </w:rPr>
    </w:lvl>
    <w:lvl w:ilvl="4" w:tplc="D41A7A02">
      <w:start w:val="1"/>
      <w:numFmt w:val="bullet"/>
      <w:lvlText w:val="•"/>
      <w:lvlJc w:val="left"/>
      <w:pPr>
        <w:ind w:left="2253" w:hanging="164"/>
      </w:pPr>
      <w:rPr>
        <w:rFonts w:hint="default"/>
      </w:rPr>
    </w:lvl>
    <w:lvl w:ilvl="5" w:tplc="083081FE">
      <w:start w:val="1"/>
      <w:numFmt w:val="bullet"/>
      <w:lvlText w:val="•"/>
      <w:lvlJc w:val="left"/>
      <w:pPr>
        <w:ind w:left="2791" w:hanging="164"/>
      </w:pPr>
      <w:rPr>
        <w:rFonts w:hint="default"/>
      </w:rPr>
    </w:lvl>
    <w:lvl w:ilvl="6" w:tplc="6928982C">
      <w:start w:val="1"/>
      <w:numFmt w:val="bullet"/>
      <w:lvlText w:val="•"/>
      <w:lvlJc w:val="left"/>
      <w:pPr>
        <w:ind w:left="3329" w:hanging="164"/>
      </w:pPr>
      <w:rPr>
        <w:rFonts w:hint="default"/>
      </w:rPr>
    </w:lvl>
    <w:lvl w:ilvl="7" w:tplc="78725294">
      <w:start w:val="1"/>
      <w:numFmt w:val="bullet"/>
      <w:lvlText w:val="•"/>
      <w:lvlJc w:val="left"/>
      <w:pPr>
        <w:ind w:left="3868" w:hanging="164"/>
      </w:pPr>
      <w:rPr>
        <w:rFonts w:hint="default"/>
      </w:rPr>
    </w:lvl>
    <w:lvl w:ilvl="8" w:tplc="5D6EA4C0">
      <w:start w:val="1"/>
      <w:numFmt w:val="bullet"/>
      <w:lvlText w:val="•"/>
      <w:lvlJc w:val="left"/>
      <w:pPr>
        <w:ind w:left="4406" w:hanging="164"/>
      </w:pPr>
      <w:rPr>
        <w:rFonts w:hint="default"/>
      </w:rPr>
    </w:lvl>
  </w:abstractNum>
  <w:abstractNum w:abstractNumId="8">
    <w:nsid w:val="57C30AAF"/>
    <w:multiLevelType w:val="multilevel"/>
    <w:tmpl w:val="5FBE523A"/>
    <w:lvl w:ilvl="0">
      <w:start w:val="1"/>
      <w:numFmt w:val="decimal"/>
      <w:lvlText w:val="%1"/>
      <w:lvlJc w:val="left"/>
      <w:pPr>
        <w:ind w:left="162" w:hanging="518"/>
      </w:pPr>
      <w:rPr>
        <w:rFonts w:hint="default"/>
      </w:rPr>
    </w:lvl>
    <w:lvl w:ilvl="1">
      <w:start w:val="1"/>
      <w:numFmt w:val="decimal"/>
      <w:lvlText w:val="%1.%2"/>
      <w:lvlJc w:val="left"/>
      <w:pPr>
        <w:ind w:left="162" w:hanging="518"/>
        <w:jc w:val="right"/>
      </w:pPr>
      <w:rPr>
        <w:rFonts w:ascii="Times New Roman" w:eastAsia="Times New Roman" w:hAnsi="Times New Roman" w:hint="default"/>
        <w:b/>
        <w:bCs/>
        <w:sz w:val="28"/>
        <w:szCs w:val="28"/>
      </w:rPr>
    </w:lvl>
    <w:lvl w:ilvl="2">
      <w:start w:val="1"/>
      <w:numFmt w:val="bullet"/>
      <w:lvlText w:val="•"/>
      <w:lvlJc w:val="left"/>
      <w:pPr>
        <w:ind w:left="2066" w:hanging="518"/>
      </w:pPr>
      <w:rPr>
        <w:rFonts w:hint="default"/>
      </w:rPr>
    </w:lvl>
    <w:lvl w:ilvl="3">
      <w:start w:val="1"/>
      <w:numFmt w:val="bullet"/>
      <w:lvlText w:val="•"/>
      <w:lvlJc w:val="left"/>
      <w:pPr>
        <w:ind w:left="3019" w:hanging="518"/>
      </w:pPr>
      <w:rPr>
        <w:rFonts w:hint="default"/>
      </w:rPr>
    </w:lvl>
    <w:lvl w:ilvl="4">
      <w:start w:val="1"/>
      <w:numFmt w:val="bullet"/>
      <w:lvlText w:val="•"/>
      <w:lvlJc w:val="left"/>
      <w:pPr>
        <w:ind w:left="3971" w:hanging="518"/>
      </w:pPr>
      <w:rPr>
        <w:rFonts w:hint="default"/>
      </w:rPr>
    </w:lvl>
    <w:lvl w:ilvl="5">
      <w:start w:val="1"/>
      <w:numFmt w:val="bullet"/>
      <w:lvlText w:val="•"/>
      <w:lvlJc w:val="left"/>
      <w:pPr>
        <w:ind w:left="4924" w:hanging="518"/>
      </w:pPr>
      <w:rPr>
        <w:rFonts w:hint="default"/>
      </w:rPr>
    </w:lvl>
    <w:lvl w:ilvl="6">
      <w:start w:val="1"/>
      <w:numFmt w:val="bullet"/>
      <w:lvlText w:val="•"/>
      <w:lvlJc w:val="left"/>
      <w:pPr>
        <w:ind w:left="5876" w:hanging="518"/>
      </w:pPr>
      <w:rPr>
        <w:rFonts w:hint="default"/>
      </w:rPr>
    </w:lvl>
    <w:lvl w:ilvl="7">
      <w:start w:val="1"/>
      <w:numFmt w:val="bullet"/>
      <w:lvlText w:val="•"/>
      <w:lvlJc w:val="left"/>
      <w:pPr>
        <w:ind w:left="6829" w:hanging="518"/>
      </w:pPr>
      <w:rPr>
        <w:rFonts w:hint="default"/>
      </w:rPr>
    </w:lvl>
    <w:lvl w:ilvl="8">
      <w:start w:val="1"/>
      <w:numFmt w:val="bullet"/>
      <w:lvlText w:val="•"/>
      <w:lvlJc w:val="left"/>
      <w:pPr>
        <w:ind w:left="7781" w:hanging="518"/>
      </w:pPr>
      <w:rPr>
        <w:rFonts w:hint="default"/>
      </w:rPr>
    </w:lvl>
  </w:abstractNum>
  <w:abstractNum w:abstractNumId="9">
    <w:nsid w:val="5E745D90"/>
    <w:multiLevelType w:val="hybridMultilevel"/>
    <w:tmpl w:val="34EA709A"/>
    <w:lvl w:ilvl="0" w:tplc="6780014E">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6A2967CF"/>
    <w:multiLevelType w:val="hybridMultilevel"/>
    <w:tmpl w:val="81447E60"/>
    <w:lvl w:ilvl="0" w:tplc="AED6DC4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6C362F71"/>
    <w:multiLevelType w:val="hybridMultilevel"/>
    <w:tmpl w:val="9EFA5756"/>
    <w:lvl w:ilvl="0" w:tplc="FE00F23A">
      <w:start w:val="1"/>
      <w:numFmt w:val="decimal"/>
      <w:lvlText w:val="%1."/>
      <w:lvlJc w:val="left"/>
      <w:pPr>
        <w:ind w:left="1290" w:hanging="281"/>
      </w:pPr>
      <w:rPr>
        <w:rFonts w:ascii="Times New Roman" w:eastAsia="Times New Roman" w:hAnsi="Times New Roman" w:hint="default"/>
        <w:spacing w:val="1"/>
        <w:sz w:val="28"/>
        <w:szCs w:val="28"/>
      </w:rPr>
    </w:lvl>
    <w:lvl w:ilvl="1" w:tplc="45E849BA">
      <w:start w:val="1"/>
      <w:numFmt w:val="bullet"/>
      <w:lvlText w:val=""/>
      <w:lvlJc w:val="left"/>
      <w:pPr>
        <w:ind w:left="1215" w:hanging="286"/>
      </w:pPr>
      <w:rPr>
        <w:rFonts w:ascii="Symbol" w:eastAsia="Symbol" w:hAnsi="Symbol" w:hint="default"/>
        <w:sz w:val="28"/>
        <w:szCs w:val="28"/>
      </w:rPr>
    </w:lvl>
    <w:lvl w:ilvl="2" w:tplc="B87CEFD2">
      <w:start w:val="1"/>
      <w:numFmt w:val="bullet"/>
      <w:lvlText w:val="•"/>
      <w:lvlJc w:val="left"/>
      <w:pPr>
        <w:ind w:left="2236" w:hanging="286"/>
      </w:pPr>
      <w:rPr>
        <w:rFonts w:hint="default"/>
      </w:rPr>
    </w:lvl>
    <w:lvl w:ilvl="3" w:tplc="FD46F55C">
      <w:start w:val="1"/>
      <w:numFmt w:val="bullet"/>
      <w:lvlText w:val="•"/>
      <w:lvlJc w:val="left"/>
      <w:pPr>
        <w:ind w:left="3182" w:hanging="286"/>
      </w:pPr>
      <w:rPr>
        <w:rFonts w:hint="default"/>
      </w:rPr>
    </w:lvl>
    <w:lvl w:ilvl="4" w:tplc="6A884C44">
      <w:start w:val="1"/>
      <w:numFmt w:val="bullet"/>
      <w:lvlText w:val="•"/>
      <w:lvlJc w:val="left"/>
      <w:pPr>
        <w:ind w:left="4128" w:hanging="286"/>
      </w:pPr>
      <w:rPr>
        <w:rFonts w:hint="default"/>
      </w:rPr>
    </w:lvl>
    <w:lvl w:ilvl="5" w:tplc="4AFAEACC">
      <w:start w:val="1"/>
      <w:numFmt w:val="bullet"/>
      <w:lvlText w:val="•"/>
      <w:lvlJc w:val="left"/>
      <w:pPr>
        <w:ind w:left="5075" w:hanging="286"/>
      </w:pPr>
      <w:rPr>
        <w:rFonts w:hint="default"/>
      </w:rPr>
    </w:lvl>
    <w:lvl w:ilvl="6" w:tplc="37A08704">
      <w:start w:val="1"/>
      <w:numFmt w:val="bullet"/>
      <w:lvlText w:val="•"/>
      <w:lvlJc w:val="left"/>
      <w:pPr>
        <w:ind w:left="6021" w:hanging="286"/>
      </w:pPr>
      <w:rPr>
        <w:rFonts w:hint="default"/>
      </w:rPr>
    </w:lvl>
    <w:lvl w:ilvl="7" w:tplc="42C62C88">
      <w:start w:val="1"/>
      <w:numFmt w:val="bullet"/>
      <w:lvlText w:val="•"/>
      <w:lvlJc w:val="left"/>
      <w:pPr>
        <w:ind w:left="6967" w:hanging="286"/>
      </w:pPr>
      <w:rPr>
        <w:rFonts w:hint="default"/>
      </w:rPr>
    </w:lvl>
    <w:lvl w:ilvl="8" w:tplc="EBAE062E">
      <w:start w:val="1"/>
      <w:numFmt w:val="bullet"/>
      <w:lvlText w:val="•"/>
      <w:lvlJc w:val="left"/>
      <w:pPr>
        <w:ind w:left="7913" w:hanging="286"/>
      </w:pPr>
      <w:rPr>
        <w:rFonts w:hint="default"/>
      </w:rPr>
    </w:lvl>
  </w:abstractNum>
  <w:abstractNum w:abstractNumId="12">
    <w:nsid w:val="7930735A"/>
    <w:multiLevelType w:val="hybridMultilevel"/>
    <w:tmpl w:val="1D46598C"/>
    <w:lvl w:ilvl="0" w:tplc="D3449624">
      <w:start w:val="1"/>
      <w:numFmt w:val="bullet"/>
      <w:lvlText w:val="-"/>
      <w:lvlJc w:val="left"/>
      <w:pPr>
        <w:ind w:left="1093" w:hanging="164"/>
      </w:pPr>
      <w:rPr>
        <w:rFonts w:ascii="Times New Roman" w:eastAsia="Times New Roman" w:hAnsi="Times New Roman" w:hint="default"/>
        <w:sz w:val="28"/>
        <w:szCs w:val="28"/>
      </w:rPr>
    </w:lvl>
    <w:lvl w:ilvl="1" w:tplc="4EAA5796">
      <w:start w:val="1"/>
      <w:numFmt w:val="bullet"/>
      <w:lvlText w:val="•"/>
      <w:lvlJc w:val="left"/>
      <w:pPr>
        <w:ind w:left="1964" w:hanging="164"/>
      </w:pPr>
      <w:rPr>
        <w:rFonts w:hint="default"/>
      </w:rPr>
    </w:lvl>
    <w:lvl w:ilvl="2" w:tplc="AA5C3BCE">
      <w:start w:val="1"/>
      <w:numFmt w:val="bullet"/>
      <w:lvlText w:val="•"/>
      <w:lvlJc w:val="left"/>
      <w:pPr>
        <w:ind w:left="2835" w:hanging="164"/>
      </w:pPr>
      <w:rPr>
        <w:rFonts w:hint="default"/>
      </w:rPr>
    </w:lvl>
    <w:lvl w:ilvl="3" w:tplc="CA0A782C">
      <w:start w:val="1"/>
      <w:numFmt w:val="bullet"/>
      <w:lvlText w:val="•"/>
      <w:lvlJc w:val="left"/>
      <w:pPr>
        <w:ind w:left="3707" w:hanging="164"/>
      </w:pPr>
      <w:rPr>
        <w:rFonts w:hint="default"/>
      </w:rPr>
    </w:lvl>
    <w:lvl w:ilvl="4" w:tplc="C318F900">
      <w:start w:val="1"/>
      <w:numFmt w:val="bullet"/>
      <w:lvlText w:val="•"/>
      <w:lvlJc w:val="left"/>
      <w:pPr>
        <w:ind w:left="4578" w:hanging="164"/>
      </w:pPr>
      <w:rPr>
        <w:rFonts w:hint="default"/>
      </w:rPr>
    </w:lvl>
    <w:lvl w:ilvl="5" w:tplc="291808B4">
      <w:start w:val="1"/>
      <w:numFmt w:val="bullet"/>
      <w:lvlText w:val="•"/>
      <w:lvlJc w:val="left"/>
      <w:pPr>
        <w:ind w:left="5449" w:hanging="164"/>
      </w:pPr>
      <w:rPr>
        <w:rFonts w:hint="default"/>
      </w:rPr>
    </w:lvl>
    <w:lvl w:ilvl="6" w:tplc="27068684">
      <w:start w:val="1"/>
      <w:numFmt w:val="bullet"/>
      <w:lvlText w:val="•"/>
      <w:lvlJc w:val="left"/>
      <w:pPr>
        <w:ind w:left="6321" w:hanging="164"/>
      </w:pPr>
      <w:rPr>
        <w:rFonts w:hint="default"/>
      </w:rPr>
    </w:lvl>
    <w:lvl w:ilvl="7" w:tplc="FB92D570">
      <w:start w:val="1"/>
      <w:numFmt w:val="bullet"/>
      <w:lvlText w:val="•"/>
      <w:lvlJc w:val="left"/>
      <w:pPr>
        <w:ind w:left="7192" w:hanging="164"/>
      </w:pPr>
      <w:rPr>
        <w:rFonts w:hint="default"/>
      </w:rPr>
    </w:lvl>
    <w:lvl w:ilvl="8" w:tplc="B2F04D2A">
      <w:start w:val="1"/>
      <w:numFmt w:val="bullet"/>
      <w:lvlText w:val="•"/>
      <w:lvlJc w:val="left"/>
      <w:pPr>
        <w:ind w:left="8063" w:hanging="164"/>
      </w:pPr>
      <w:rPr>
        <w:rFonts w:hint="default"/>
      </w:r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10"/>
  </w:num>
  <w:num w:numId="3">
    <w:abstractNumId w:val="9"/>
  </w:num>
  <w:num w:numId="4">
    <w:abstractNumId w:val="3"/>
  </w:num>
  <w:num w:numId="5">
    <w:abstractNumId w:val="4"/>
  </w:num>
  <w:num w:numId="6">
    <w:abstractNumId w:val="6"/>
  </w:num>
  <w:num w:numId="7">
    <w:abstractNumId w:val="11"/>
  </w:num>
  <w:num w:numId="8">
    <w:abstractNumId w:val="5"/>
  </w:num>
  <w:num w:numId="9">
    <w:abstractNumId w:val="2"/>
  </w:num>
  <w:num w:numId="10">
    <w:abstractNumId w:val="12"/>
  </w:num>
  <w:num w:numId="11">
    <w:abstractNumId w:val="8"/>
  </w:num>
  <w:num w:numId="12">
    <w:abstractNumId w:val="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6D0AF1"/>
    <w:rsid w:val="00002184"/>
    <w:rsid w:val="00003F4F"/>
    <w:rsid w:val="00005330"/>
    <w:rsid w:val="00010F93"/>
    <w:rsid w:val="00012A6B"/>
    <w:rsid w:val="00017377"/>
    <w:rsid w:val="000204C2"/>
    <w:rsid w:val="00020A64"/>
    <w:rsid w:val="00022F97"/>
    <w:rsid w:val="00023D5E"/>
    <w:rsid w:val="00027A23"/>
    <w:rsid w:val="000320BB"/>
    <w:rsid w:val="000329E8"/>
    <w:rsid w:val="00035DF7"/>
    <w:rsid w:val="00037681"/>
    <w:rsid w:val="00040EF1"/>
    <w:rsid w:val="00044E68"/>
    <w:rsid w:val="00045F61"/>
    <w:rsid w:val="0004644F"/>
    <w:rsid w:val="00047961"/>
    <w:rsid w:val="00053312"/>
    <w:rsid w:val="000542D4"/>
    <w:rsid w:val="00056AEB"/>
    <w:rsid w:val="00056E1D"/>
    <w:rsid w:val="000574BB"/>
    <w:rsid w:val="00060363"/>
    <w:rsid w:val="00060A92"/>
    <w:rsid w:val="00061A41"/>
    <w:rsid w:val="00064829"/>
    <w:rsid w:val="00064B62"/>
    <w:rsid w:val="000679FB"/>
    <w:rsid w:val="00071FB0"/>
    <w:rsid w:val="0007254F"/>
    <w:rsid w:val="00074803"/>
    <w:rsid w:val="00076C31"/>
    <w:rsid w:val="00082D22"/>
    <w:rsid w:val="00083D36"/>
    <w:rsid w:val="00084ACE"/>
    <w:rsid w:val="00087B85"/>
    <w:rsid w:val="00090337"/>
    <w:rsid w:val="00092285"/>
    <w:rsid w:val="0009508F"/>
    <w:rsid w:val="000969A9"/>
    <w:rsid w:val="000977B6"/>
    <w:rsid w:val="000A24D8"/>
    <w:rsid w:val="000A3379"/>
    <w:rsid w:val="000A357B"/>
    <w:rsid w:val="000A48F7"/>
    <w:rsid w:val="000B0D90"/>
    <w:rsid w:val="000B1088"/>
    <w:rsid w:val="000B136A"/>
    <w:rsid w:val="000B13D1"/>
    <w:rsid w:val="000B2772"/>
    <w:rsid w:val="000B401D"/>
    <w:rsid w:val="000B53A6"/>
    <w:rsid w:val="000B5E86"/>
    <w:rsid w:val="000B6A7D"/>
    <w:rsid w:val="000C0A12"/>
    <w:rsid w:val="000C3930"/>
    <w:rsid w:val="000C43B2"/>
    <w:rsid w:val="000C49CD"/>
    <w:rsid w:val="000C4FA5"/>
    <w:rsid w:val="000C5630"/>
    <w:rsid w:val="000C60D4"/>
    <w:rsid w:val="000D2AFB"/>
    <w:rsid w:val="000D5060"/>
    <w:rsid w:val="000D6C1F"/>
    <w:rsid w:val="000D7613"/>
    <w:rsid w:val="000E085A"/>
    <w:rsid w:val="000E14AE"/>
    <w:rsid w:val="000E301B"/>
    <w:rsid w:val="000E4984"/>
    <w:rsid w:val="000E64A6"/>
    <w:rsid w:val="000F16FC"/>
    <w:rsid w:val="000F4609"/>
    <w:rsid w:val="000F61AD"/>
    <w:rsid w:val="00100B3C"/>
    <w:rsid w:val="00101150"/>
    <w:rsid w:val="001016AA"/>
    <w:rsid w:val="001038C4"/>
    <w:rsid w:val="00103EEC"/>
    <w:rsid w:val="0010472D"/>
    <w:rsid w:val="001063D8"/>
    <w:rsid w:val="00107056"/>
    <w:rsid w:val="00107746"/>
    <w:rsid w:val="00111898"/>
    <w:rsid w:val="00112F9E"/>
    <w:rsid w:val="00116214"/>
    <w:rsid w:val="0011740C"/>
    <w:rsid w:val="00121042"/>
    <w:rsid w:val="00121518"/>
    <w:rsid w:val="001215C5"/>
    <w:rsid w:val="0012182F"/>
    <w:rsid w:val="00121E7F"/>
    <w:rsid w:val="0012364E"/>
    <w:rsid w:val="0012385F"/>
    <w:rsid w:val="001253D5"/>
    <w:rsid w:val="0012603E"/>
    <w:rsid w:val="00130140"/>
    <w:rsid w:val="00130AEC"/>
    <w:rsid w:val="00135BA0"/>
    <w:rsid w:val="00136103"/>
    <w:rsid w:val="00140896"/>
    <w:rsid w:val="00150170"/>
    <w:rsid w:val="00151911"/>
    <w:rsid w:val="00154296"/>
    <w:rsid w:val="0015477C"/>
    <w:rsid w:val="00154FB6"/>
    <w:rsid w:val="001555D5"/>
    <w:rsid w:val="00155F1E"/>
    <w:rsid w:val="00156C52"/>
    <w:rsid w:val="0016018C"/>
    <w:rsid w:val="00160462"/>
    <w:rsid w:val="0016618D"/>
    <w:rsid w:val="00167FBF"/>
    <w:rsid w:val="00170225"/>
    <w:rsid w:val="00171F94"/>
    <w:rsid w:val="00172D4F"/>
    <w:rsid w:val="001733CA"/>
    <w:rsid w:val="001738F9"/>
    <w:rsid w:val="0017398D"/>
    <w:rsid w:val="001765A0"/>
    <w:rsid w:val="001767FD"/>
    <w:rsid w:val="00182027"/>
    <w:rsid w:val="00182D66"/>
    <w:rsid w:val="00183230"/>
    <w:rsid w:val="0018347E"/>
    <w:rsid w:val="001849DF"/>
    <w:rsid w:val="00185068"/>
    <w:rsid w:val="0018660A"/>
    <w:rsid w:val="00193F95"/>
    <w:rsid w:val="001946E6"/>
    <w:rsid w:val="00194B46"/>
    <w:rsid w:val="00195A3D"/>
    <w:rsid w:val="00197CDF"/>
    <w:rsid w:val="001A11D6"/>
    <w:rsid w:val="001A32CD"/>
    <w:rsid w:val="001A4098"/>
    <w:rsid w:val="001A4893"/>
    <w:rsid w:val="001B0DE0"/>
    <w:rsid w:val="001B2396"/>
    <w:rsid w:val="001B5ACB"/>
    <w:rsid w:val="001B5F4B"/>
    <w:rsid w:val="001B60FC"/>
    <w:rsid w:val="001B6E07"/>
    <w:rsid w:val="001B7CD1"/>
    <w:rsid w:val="001C394A"/>
    <w:rsid w:val="001C4F2A"/>
    <w:rsid w:val="001D1C0A"/>
    <w:rsid w:val="001E1817"/>
    <w:rsid w:val="001E38F5"/>
    <w:rsid w:val="001E4E29"/>
    <w:rsid w:val="001E5DCC"/>
    <w:rsid w:val="001E64A7"/>
    <w:rsid w:val="001E6FEE"/>
    <w:rsid w:val="001F156F"/>
    <w:rsid w:val="001F4B14"/>
    <w:rsid w:val="00200815"/>
    <w:rsid w:val="00200FF2"/>
    <w:rsid w:val="00203B13"/>
    <w:rsid w:val="002047DE"/>
    <w:rsid w:val="00205572"/>
    <w:rsid w:val="0020784D"/>
    <w:rsid w:val="00207A9F"/>
    <w:rsid w:val="00210722"/>
    <w:rsid w:val="0021172A"/>
    <w:rsid w:val="00212D99"/>
    <w:rsid w:val="00215208"/>
    <w:rsid w:val="00216E4A"/>
    <w:rsid w:val="00217A0B"/>
    <w:rsid w:val="00221CA5"/>
    <w:rsid w:val="002223FF"/>
    <w:rsid w:val="0022286C"/>
    <w:rsid w:val="002241AC"/>
    <w:rsid w:val="00224F94"/>
    <w:rsid w:val="00225C69"/>
    <w:rsid w:val="00226340"/>
    <w:rsid w:val="002302BD"/>
    <w:rsid w:val="00230365"/>
    <w:rsid w:val="00234D82"/>
    <w:rsid w:val="00235098"/>
    <w:rsid w:val="00237527"/>
    <w:rsid w:val="00240C72"/>
    <w:rsid w:val="0024539D"/>
    <w:rsid w:val="00246C1E"/>
    <w:rsid w:val="002502D1"/>
    <w:rsid w:val="002509B4"/>
    <w:rsid w:val="00251493"/>
    <w:rsid w:val="0025177F"/>
    <w:rsid w:val="00255B3B"/>
    <w:rsid w:val="00261C94"/>
    <w:rsid w:val="002648B3"/>
    <w:rsid w:val="00265293"/>
    <w:rsid w:val="00265616"/>
    <w:rsid w:val="00266742"/>
    <w:rsid w:val="0026690A"/>
    <w:rsid w:val="00270A7E"/>
    <w:rsid w:val="00271375"/>
    <w:rsid w:val="0027198B"/>
    <w:rsid w:val="00273456"/>
    <w:rsid w:val="00275726"/>
    <w:rsid w:val="00276C57"/>
    <w:rsid w:val="002773F2"/>
    <w:rsid w:val="00280F6F"/>
    <w:rsid w:val="00281063"/>
    <w:rsid w:val="00282C14"/>
    <w:rsid w:val="00284343"/>
    <w:rsid w:val="002904C7"/>
    <w:rsid w:val="00290E3F"/>
    <w:rsid w:val="00291F1F"/>
    <w:rsid w:val="002926C9"/>
    <w:rsid w:val="00293B4D"/>
    <w:rsid w:val="0029402F"/>
    <w:rsid w:val="00294359"/>
    <w:rsid w:val="00294920"/>
    <w:rsid w:val="002949F7"/>
    <w:rsid w:val="0029584D"/>
    <w:rsid w:val="0029768D"/>
    <w:rsid w:val="002A18FA"/>
    <w:rsid w:val="002A2DB2"/>
    <w:rsid w:val="002A2F9F"/>
    <w:rsid w:val="002A4E6E"/>
    <w:rsid w:val="002A6677"/>
    <w:rsid w:val="002A7498"/>
    <w:rsid w:val="002A765D"/>
    <w:rsid w:val="002A7D62"/>
    <w:rsid w:val="002B0EBA"/>
    <w:rsid w:val="002B2F7A"/>
    <w:rsid w:val="002C03BF"/>
    <w:rsid w:val="002C077D"/>
    <w:rsid w:val="002C209C"/>
    <w:rsid w:val="002C236A"/>
    <w:rsid w:val="002C3440"/>
    <w:rsid w:val="002C4627"/>
    <w:rsid w:val="002C5803"/>
    <w:rsid w:val="002C6E91"/>
    <w:rsid w:val="002D1920"/>
    <w:rsid w:val="002D22B4"/>
    <w:rsid w:val="002D3C01"/>
    <w:rsid w:val="002D4C4E"/>
    <w:rsid w:val="002D7BA1"/>
    <w:rsid w:val="002E2D31"/>
    <w:rsid w:val="002E3237"/>
    <w:rsid w:val="002E3315"/>
    <w:rsid w:val="002E57B4"/>
    <w:rsid w:val="002E6F2D"/>
    <w:rsid w:val="002E7D08"/>
    <w:rsid w:val="002E7F88"/>
    <w:rsid w:val="002F09ED"/>
    <w:rsid w:val="002F0D7F"/>
    <w:rsid w:val="002F4FE9"/>
    <w:rsid w:val="002F68DC"/>
    <w:rsid w:val="002F6E53"/>
    <w:rsid w:val="003003DC"/>
    <w:rsid w:val="003005D6"/>
    <w:rsid w:val="0030064F"/>
    <w:rsid w:val="003019C5"/>
    <w:rsid w:val="00301B40"/>
    <w:rsid w:val="00303FD8"/>
    <w:rsid w:val="00311C26"/>
    <w:rsid w:val="00311D63"/>
    <w:rsid w:val="0031347B"/>
    <w:rsid w:val="00313E98"/>
    <w:rsid w:val="00315971"/>
    <w:rsid w:val="00316E73"/>
    <w:rsid w:val="00320592"/>
    <w:rsid w:val="00320667"/>
    <w:rsid w:val="00320FE6"/>
    <w:rsid w:val="0032206E"/>
    <w:rsid w:val="003224B5"/>
    <w:rsid w:val="003225EF"/>
    <w:rsid w:val="00322A79"/>
    <w:rsid w:val="00324AB3"/>
    <w:rsid w:val="0032582D"/>
    <w:rsid w:val="00325CE9"/>
    <w:rsid w:val="003309A8"/>
    <w:rsid w:val="00332A9A"/>
    <w:rsid w:val="00334142"/>
    <w:rsid w:val="003347BA"/>
    <w:rsid w:val="0033773D"/>
    <w:rsid w:val="00340066"/>
    <w:rsid w:val="003410C8"/>
    <w:rsid w:val="0034150D"/>
    <w:rsid w:val="00341E04"/>
    <w:rsid w:val="003433A9"/>
    <w:rsid w:val="00343B17"/>
    <w:rsid w:val="00344EEF"/>
    <w:rsid w:val="003462C3"/>
    <w:rsid w:val="00347A77"/>
    <w:rsid w:val="00350401"/>
    <w:rsid w:val="003508A2"/>
    <w:rsid w:val="00352492"/>
    <w:rsid w:val="00352588"/>
    <w:rsid w:val="00354BAD"/>
    <w:rsid w:val="0035571B"/>
    <w:rsid w:val="00362947"/>
    <w:rsid w:val="00363C69"/>
    <w:rsid w:val="00364E40"/>
    <w:rsid w:val="003663A8"/>
    <w:rsid w:val="00367469"/>
    <w:rsid w:val="00367AA3"/>
    <w:rsid w:val="0037041E"/>
    <w:rsid w:val="003705BE"/>
    <w:rsid w:val="0037081D"/>
    <w:rsid w:val="00370C64"/>
    <w:rsid w:val="003730FD"/>
    <w:rsid w:val="00376771"/>
    <w:rsid w:val="00377225"/>
    <w:rsid w:val="0037758C"/>
    <w:rsid w:val="003775D2"/>
    <w:rsid w:val="003819AA"/>
    <w:rsid w:val="00383D83"/>
    <w:rsid w:val="0039102D"/>
    <w:rsid w:val="00391CF6"/>
    <w:rsid w:val="00392D2E"/>
    <w:rsid w:val="0039613B"/>
    <w:rsid w:val="00397B95"/>
    <w:rsid w:val="003A0A03"/>
    <w:rsid w:val="003A0B68"/>
    <w:rsid w:val="003A359B"/>
    <w:rsid w:val="003A3602"/>
    <w:rsid w:val="003A52FE"/>
    <w:rsid w:val="003A580C"/>
    <w:rsid w:val="003A7A08"/>
    <w:rsid w:val="003B024A"/>
    <w:rsid w:val="003B1616"/>
    <w:rsid w:val="003B1E60"/>
    <w:rsid w:val="003B352A"/>
    <w:rsid w:val="003B3577"/>
    <w:rsid w:val="003B64E7"/>
    <w:rsid w:val="003C0223"/>
    <w:rsid w:val="003C11D7"/>
    <w:rsid w:val="003C58E4"/>
    <w:rsid w:val="003C6051"/>
    <w:rsid w:val="003C7AAE"/>
    <w:rsid w:val="003C7B57"/>
    <w:rsid w:val="003C7F89"/>
    <w:rsid w:val="003D2D3B"/>
    <w:rsid w:val="003D3BBC"/>
    <w:rsid w:val="003D4ABB"/>
    <w:rsid w:val="003E4DB2"/>
    <w:rsid w:val="003E534F"/>
    <w:rsid w:val="003E6125"/>
    <w:rsid w:val="003E7BAC"/>
    <w:rsid w:val="003F2D54"/>
    <w:rsid w:val="003F39C2"/>
    <w:rsid w:val="003F6BFA"/>
    <w:rsid w:val="003F6BFB"/>
    <w:rsid w:val="003F7C5E"/>
    <w:rsid w:val="0040120E"/>
    <w:rsid w:val="004012C2"/>
    <w:rsid w:val="00401CE7"/>
    <w:rsid w:val="004036F2"/>
    <w:rsid w:val="00406665"/>
    <w:rsid w:val="00411B9B"/>
    <w:rsid w:val="00412649"/>
    <w:rsid w:val="0041329D"/>
    <w:rsid w:val="00413700"/>
    <w:rsid w:val="004142DA"/>
    <w:rsid w:val="00415184"/>
    <w:rsid w:val="00416690"/>
    <w:rsid w:val="00417B0F"/>
    <w:rsid w:val="0042552B"/>
    <w:rsid w:val="00427E39"/>
    <w:rsid w:val="00430D11"/>
    <w:rsid w:val="004312D8"/>
    <w:rsid w:val="00433B29"/>
    <w:rsid w:val="00434BB0"/>
    <w:rsid w:val="0043721E"/>
    <w:rsid w:val="004374F3"/>
    <w:rsid w:val="00437EAD"/>
    <w:rsid w:val="0044092B"/>
    <w:rsid w:val="004450EE"/>
    <w:rsid w:val="00451056"/>
    <w:rsid w:val="0045172C"/>
    <w:rsid w:val="00452B55"/>
    <w:rsid w:val="0045373C"/>
    <w:rsid w:val="004543A0"/>
    <w:rsid w:val="0045745B"/>
    <w:rsid w:val="004575E3"/>
    <w:rsid w:val="00463F28"/>
    <w:rsid w:val="0046411F"/>
    <w:rsid w:val="004643CB"/>
    <w:rsid w:val="004678D7"/>
    <w:rsid w:val="00472544"/>
    <w:rsid w:val="00472C15"/>
    <w:rsid w:val="004738BA"/>
    <w:rsid w:val="004738C2"/>
    <w:rsid w:val="004740EA"/>
    <w:rsid w:val="00476EC6"/>
    <w:rsid w:val="004800AC"/>
    <w:rsid w:val="00482394"/>
    <w:rsid w:val="004831F4"/>
    <w:rsid w:val="00483D84"/>
    <w:rsid w:val="004901EC"/>
    <w:rsid w:val="00491707"/>
    <w:rsid w:val="00493BEC"/>
    <w:rsid w:val="00494B61"/>
    <w:rsid w:val="004A193D"/>
    <w:rsid w:val="004A249B"/>
    <w:rsid w:val="004A29C3"/>
    <w:rsid w:val="004A525F"/>
    <w:rsid w:val="004A6F4F"/>
    <w:rsid w:val="004A734E"/>
    <w:rsid w:val="004B1A18"/>
    <w:rsid w:val="004B2A80"/>
    <w:rsid w:val="004B3955"/>
    <w:rsid w:val="004B7402"/>
    <w:rsid w:val="004C26E7"/>
    <w:rsid w:val="004C2865"/>
    <w:rsid w:val="004C2D2E"/>
    <w:rsid w:val="004C2DF2"/>
    <w:rsid w:val="004C3244"/>
    <w:rsid w:val="004C6219"/>
    <w:rsid w:val="004C6436"/>
    <w:rsid w:val="004C66BB"/>
    <w:rsid w:val="004C7C11"/>
    <w:rsid w:val="004D04F4"/>
    <w:rsid w:val="004D158C"/>
    <w:rsid w:val="004D1FC1"/>
    <w:rsid w:val="004D4BD4"/>
    <w:rsid w:val="004D6AA6"/>
    <w:rsid w:val="004E1779"/>
    <w:rsid w:val="004E1B63"/>
    <w:rsid w:val="004F0B96"/>
    <w:rsid w:val="004F1D0E"/>
    <w:rsid w:val="004F36B3"/>
    <w:rsid w:val="004F3F77"/>
    <w:rsid w:val="004F600B"/>
    <w:rsid w:val="005027D3"/>
    <w:rsid w:val="00504A6D"/>
    <w:rsid w:val="00504BA7"/>
    <w:rsid w:val="0051050C"/>
    <w:rsid w:val="0051081F"/>
    <w:rsid w:val="00513479"/>
    <w:rsid w:val="005158A3"/>
    <w:rsid w:val="00516E7E"/>
    <w:rsid w:val="00520BB3"/>
    <w:rsid w:val="00523C64"/>
    <w:rsid w:val="0052632D"/>
    <w:rsid w:val="005267A3"/>
    <w:rsid w:val="0053073A"/>
    <w:rsid w:val="005312A8"/>
    <w:rsid w:val="00534E71"/>
    <w:rsid w:val="00543544"/>
    <w:rsid w:val="00545ADB"/>
    <w:rsid w:val="00546533"/>
    <w:rsid w:val="00546C2D"/>
    <w:rsid w:val="00553A7B"/>
    <w:rsid w:val="00554EAB"/>
    <w:rsid w:val="00556A28"/>
    <w:rsid w:val="00560A54"/>
    <w:rsid w:val="00560B3E"/>
    <w:rsid w:val="00563539"/>
    <w:rsid w:val="00564A6D"/>
    <w:rsid w:val="005656C3"/>
    <w:rsid w:val="00565BEC"/>
    <w:rsid w:val="00565D49"/>
    <w:rsid w:val="00566945"/>
    <w:rsid w:val="0056695B"/>
    <w:rsid w:val="00566D03"/>
    <w:rsid w:val="00567613"/>
    <w:rsid w:val="005703B8"/>
    <w:rsid w:val="00570410"/>
    <w:rsid w:val="00570831"/>
    <w:rsid w:val="00570AB6"/>
    <w:rsid w:val="00574AB6"/>
    <w:rsid w:val="00576FC7"/>
    <w:rsid w:val="00580F70"/>
    <w:rsid w:val="00581B8E"/>
    <w:rsid w:val="005829A4"/>
    <w:rsid w:val="00584A39"/>
    <w:rsid w:val="00585187"/>
    <w:rsid w:val="00585435"/>
    <w:rsid w:val="00585C76"/>
    <w:rsid w:val="005907BA"/>
    <w:rsid w:val="00590F44"/>
    <w:rsid w:val="00591296"/>
    <w:rsid w:val="00591C72"/>
    <w:rsid w:val="00593237"/>
    <w:rsid w:val="00594FBB"/>
    <w:rsid w:val="0059655A"/>
    <w:rsid w:val="00597DBC"/>
    <w:rsid w:val="005A0CA4"/>
    <w:rsid w:val="005A2038"/>
    <w:rsid w:val="005A20A3"/>
    <w:rsid w:val="005A2A48"/>
    <w:rsid w:val="005A43C2"/>
    <w:rsid w:val="005A590C"/>
    <w:rsid w:val="005B1DF8"/>
    <w:rsid w:val="005B1E85"/>
    <w:rsid w:val="005B2179"/>
    <w:rsid w:val="005B2389"/>
    <w:rsid w:val="005B25C6"/>
    <w:rsid w:val="005C140E"/>
    <w:rsid w:val="005C300D"/>
    <w:rsid w:val="005D14A5"/>
    <w:rsid w:val="005D278F"/>
    <w:rsid w:val="005D4C5A"/>
    <w:rsid w:val="005D5192"/>
    <w:rsid w:val="005D5574"/>
    <w:rsid w:val="005D7C2F"/>
    <w:rsid w:val="005E34F0"/>
    <w:rsid w:val="005E4688"/>
    <w:rsid w:val="005E5A53"/>
    <w:rsid w:val="005E6BA1"/>
    <w:rsid w:val="005E7886"/>
    <w:rsid w:val="005F0FC6"/>
    <w:rsid w:val="005F4FDA"/>
    <w:rsid w:val="006007F5"/>
    <w:rsid w:val="00600DB4"/>
    <w:rsid w:val="00601461"/>
    <w:rsid w:val="0060164B"/>
    <w:rsid w:val="006032E6"/>
    <w:rsid w:val="00603589"/>
    <w:rsid w:val="00604445"/>
    <w:rsid w:val="00606DE2"/>
    <w:rsid w:val="00607ABA"/>
    <w:rsid w:val="00610EEF"/>
    <w:rsid w:val="00612AA3"/>
    <w:rsid w:val="0061382E"/>
    <w:rsid w:val="0061427E"/>
    <w:rsid w:val="00614DD5"/>
    <w:rsid w:val="0061519C"/>
    <w:rsid w:val="00621AC9"/>
    <w:rsid w:val="00621C28"/>
    <w:rsid w:val="006244DE"/>
    <w:rsid w:val="00626A6D"/>
    <w:rsid w:val="00630655"/>
    <w:rsid w:val="0063078A"/>
    <w:rsid w:val="00635D8C"/>
    <w:rsid w:val="00636790"/>
    <w:rsid w:val="00641C0E"/>
    <w:rsid w:val="00643441"/>
    <w:rsid w:val="006436F9"/>
    <w:rsid w:val="0064488B"/>
    <w:rsid w:val="00647FC4"/>
    <w:rsid w:val="00650860"/>
    <w:rsid w:val="00664EC6"/>
    <w:rsid w:val="0067169B"/>
    <w:rsid w:val="00671FD3"/>
    <w:rsid w:val="00674BB2"/>
    <w:rsid w:val="00676B0B"/>
    <w:rsid w:val="006771EC"/>
    <w:rsid w:val="00684F34"/>
    <w:rsid w:val="00686839"/>
    <w:rsid w:val="00687098"/>
    <w:rsid w:val="0068729F"/>
    <w:rsid w:val="00690791"/>
    <w:rsid w:val="00690980"/>
    <w:rsid w:val="006921AC"/>
    <w:rsid w:val="00692379"/>
    <w:rsid w:val="006923E8"/>
    <w:rsid w:val="00694054"/>
    <w:rsid w:val="00695DEF"/>
    <w:rsid w:val="006A10CD"/>
    <w:rsid w:val="006A1142"/>
    <w:rsid w:val="006A3C48"/>
    <w:rsid w:val="006A4D17"/>
    <w:rsid w:val="006A5309"/>
    <w:rsid w:val="006A7D24"/>
    <w:rsid w:val="006B14BE"/>
    <w:rsid w:val="006B1881"/>
    <w:rsid w:val="006B1BF7"/>
    <w:rsid w:val="006B247F"/>
    <w:rsid w:val="006B402D"/>
    <w:rsid w:val="006B48EC"/>
    <w:rsid w:val="006B71BA"/>
    <w:rsid w:val="006C00CB"/>
    <w:rsid w:val="006C3A98"/>
    <w:rsid w:val="006C5C3D"/>
    <w:rsid w:val="006C70DB"/>
    <w:rsid w:val="006D0AF1"/>
    <w:rsid w:val="006D0D3A"/>
    <w:rsid w:val="006D2CA2"/>
    <w:rsid w:val="006D437D"/>
    <w:rsid w:val="006D50FA"/>
    <w:rsid w:val="006E1700"/>
    <w:rsid w:val="006E3D19"/>
    <w:rsid w:val="006E5C8E"/>
    <w:rsid w:val="006E68E5"/>
    <w:rsid w:val="006E7798"/>
    <w:rsid w:val="006F2C9A"/>
    <w:rsid w:val="006F34F9"/>
    <w:rsid w:val="006F3612"/>
    <w:rsid w:val="006F38E9"/>
    <w:rsid w:val="006F3A08"/>
    <w:rsid w:val="006F41F3"/>
    <w:rsid w:val="006F4D1F"/>
    <w:rsid w:val="006F7905"/>
    <w:rsid w:val="00706A8A"/>
    <w:rsid w:val="00710753"/>
    <w:rsid w:val="007109CB"/>
    <w:rsid w:val="00711182"/>
    <w:rsid w:val="007121F8"/>
    <w:rsid w:val="00713509"/>
    <w:rsid w:val="007147D7"/>
    <w:rsid w:val="00715323"/>
    <w:rsid w:val="00715AA9"/>
    <w:rsid w:val="0072074C"/>
    <w:rsid w:val="00720771"/>
    <w:rsid w:val="007207D3"/>
    <w:rsid w:val="00721016"/>
    <w:rsid w:val="007216EF"/>
    <w:rsid w:val="00721BDD"/>
    <w:rsid w:val="00722724"/>
    <w:rsid w:val="00724202"/>
    <w:rsid w:val="00725250"/>
    <w:rsid w:val="00727D50"/>
    <w:rsid w:val="007317A3"/>
    <w:rsid w:val="00731B0A"/>
    <w:rsid w:val="00732CDF"/>
    <w:rsid w:val="00733351"/>
    <w:rsid w:val="00734406"/>
    <w:rsid w:val="0073654D"/>
    <w:rsid w:val="00736D62"/>
    <w:rsid w:val="007406FA"/>
    <w:rsid w:val="00740E14"/>
    <w:rsid w:val="00744F4D"/>
    <w:rsid w:val="00745362"/>
    <w:rsid w:val="00745871"/>
    <w:rsid w:val="007459E8"/>
    <w:rsid w:val="00745CC7"/>
    <w:rsid w:val="00747E29"/>
    <w:rsid w:val="00750D2C"/>
    <w:rsid w:val="007558F9"/>
    <w:rsid w:val="007575D0"/>
    <w:rsid w:val="00757DBC"/>
    <w:rsid w:val="007605ED"/>
    <w:rsid w:val="007608BA"/>
    <w:rsid w:val="00761006"/>
    <w:rsid w:val="00763E4F"/>
    <w:rsid w:val="00764F29"/>
    <w:rsid w:val="00765B46"/>
    <w:rsid w:val="0076627A"/>
    <w:rsid w:val="00767A40"/>
    <w:rsid w:val="00770D90"/>
    <w:rsid w:val="00770E30"/>
    <w:rsid w:val="00773223"/>
    <w:rsid w:val="00773CEA"/>
    <w:rsid w:val="00780276"/>
    <w:rsid w:val="007804B1"/>
    <w:rsid w:val="007853D8"/>
    <w:rsid w:val="00786035"/>
    <w:rsid w:val="00792B69"/>
    <w:rsid w:val="00792E2F"/>
    <w:rsid w:val="00794255"/>
    <w:rsid w:val="00794F15"/>
    <w:rsid w:val="00797056"/>
    <w:rsid w:val="007A6F71"/>
    <w:rsid w:val="007B1D2F"/>
    <w:rsid w:val="007B2CE4"/>
    <w:rsid w:val="007B6A51"/>
    <w:rsid w:val="007B75AD"/>
    <w:rsid w:val="007B75CF"/>
    <w:rsid w:val="007B7B4D"/>
    <w:rsid w:val="007C125E"/>
    <w:rsid w:val="007C2401"/>
    <w:rsid w:val="007C2A19"/>
    <w:rsid w:val="007C2F60"/>
    <w:rsid w:val="007C5761"/>
    <w:rsid w:val="007C5A03"/>
    <w:rsid w:val="007C6D8C"/>
    <w:rsid w:val="007C7DD5"/>
    <w:rsid w:val="007D22E1"/>
    <w:rsid w:val="007D3D6F"/>
    <w:rsid w:val="007D539E"/>
    <w:rsid w:val="007D6796"/>
    <w:rsid w:val="007D7C6C"/>
    <w:rsid w:val="007E1268"/>
    <w:rsid w:val="007E3F12"/>
    <w:rsid w:val="007E7328"/>
    <w:rsid w:val="007F0690"/>
    <w:rsid w:val="007F3A16"/>
    <w:rsid w:val="007F3E06"/>
    <w:rsid w:val="007F437A"/>
    <w:rsid w:val="007F5D8F"/>
    <w:rsid w:val="007F79E3"/>
    <w:rsid w:val="0080540E"/>
    <w:rsid w:val="00806542"/>
    <w:rsid w:val="00810160"/>
    <w:rsid w:val="00811224"/>
    <w:rsid w:val="00811BAF"/>
    <w:rsid w:val="00811C64"/>
    <w:rsid w:val="0081344F"/>
    <w:rsid w:val="00814CCD"/>
    <w:rsid w:val="00814ECE"/>
    <w:rsid w:val="008161F0"/>
    <w:rsid w:val="0082281C"/>
    <w:rsid w:val="00822B39"/>
    <w:rsid w:val="00826615"/>
    <w:rsid w:val="00826F10"/>
    <w:rsid w:val="00831AB1"/>
    <w:rsid w:val="008327A8"/>
    <w:rsid w:val="0083294D"/>
    <w:rsid w:val="00832AFE"/>
    <w:rsid w:val="0083306A"/>
    <w:rsid w:val="008339F2"/>
    <w:rsid w:val="00835ACD"/>
    <w:rsid w:val="00836E59"/>
    <w:rsid w:val="008373A6"/>
    <w:rsid w:val="00837A46"/>
    <w:rsid w:val="00840418"/>
    <w:rsid w:val="008416EA"/>
    <w:rsid w:val="00844623"/>
    <w:rsid w:val="00846D30"/>
    <w:rsid w:val="00846EBC"/>
    <w:rsid w:val="00847D71"/>
    <w:rsid w:val="00850275"/>
    <w:rsid w:val="00850E4A"/>
    <w:rsid w:val="008516BB"/>
    <w:rsid w:val="008523F8"/>
    <w:rsid w:val="008527C9"/>
    <w:rsid w:val="00854A06"/>
    <w:rsid w:val="00870734"/>
    <w:rsid w:val="0087614A"/>
    <w:rsid w:val="00877858"/>
    <w:rsid w:val="00880962"/>
    <w:rsid w:val="0088192D"/>
    <w:rsid w:val="00882D7F"/>
    <w:rsid w:val="00882F73"/>
    <w:rsid w:val="0088516F"/>
    <w:rsid w:val="008860FF"/>
    <w:rsid w:val="00886395"/>
    <w:rsid w:val="008932EC"/>
    <w:rsid w:val="00894191"/>
    <w:rsid w:val="00896971"/>
    <w:rsid w:val="008A007A"/>
    <w:rsid w:val="008A01FD"/>
    <w:rsid w:val="008A0CCC"/>
    <w:rsid w:val="008A1412"/>
    <w:rsid w:val="008A1C1D"/>
    <w:rsid w:val="008A62A3"/>
    <w:rsid w:val="008A6DB3"/>
    <w:rsid w:val="008B322B"/>
    <w:rsid w:val="008B459F"/>
    <w:rsid w:val="008B4D2C"/>
    <w:rsid w:val="008C02B2"/>
    <w:rsid w:val="008C08BC"/>
    <w:rsid w:val="008C2085"/>
    <w:rsid w:val="008C39F7"/>
    <w:rsid w:val="008C4E5D"/>
    <w:rsid w:val="008C5486"/>
    <w:rsid w:val="008C6C28"/>
    <w:rsid w:val="008C6E43"/>
    <w:rsid w:val="008C7063"/>
    <w:rsid w:val="008D1A48"/>
    <w:rsid w:val="008D4418"/>
    <w:rsid w:val="008D4C66"/>
    <w:rsid w:val="008D593F"/>
    <w:rsid w:val="008D7347"/>
    <w:rsid w:val="008D7793"/>
    <w:rsid w:val="008E0DE8"/>
    <w:rsid w:val="008E3D91"/>
    <w:rsid w:val="008E6CCA"/>
    <w:rsid w:val="008F1026"/>
    <w:rsid w:val="008F2497"/>
    <w:rsid w:val="008F406D"/>
    <w:rsid w:val="008F4B3E"/>
    <w:rsid w:val="008F5C56"/>
    <w:rsid w:val="008F641B"/>
    <w:rsid w:val="00900155"/>
    <w:rsid w:val="00901BB4"/>
    <w:rsid w:val="0090460D"/>
    <w:rsid w:val="009052A0"/>
    <w:rsid w:val="00910615"/>
    <w:rsid w:val="009116D1"/>
    <w:rsid w:val="009146EE"/>
    <w:rsid w:val="00914948"/>
    <w:rsid w:val="009149AF"/>
    <w:rsid w:val="00915D70"/>
    <w:rsid w:val="009171C2"/>
    <w:rsid w:val="00920BC3"/>
    <w:rsid w:val="009226D4"/>
    <w:rsid w:val="00923C4B"/>
    <w:rsid w:val="00924B5E"/>
    <w:rsid w:val="0093159E"/>
    <w:rsid w:val="00931C98"/>
    <w:rsid w:val="009354CF"/>
    <w:rsid w:val="0093790C"/>
    <w:rsid w:val="0094007D"/>
    <w:rsid w:val="00940681"/>
    <w:rsid w:val="0094077B"/>
    <w:rsid w:val="009441EC"/>
    <w:rsid w:val="00944D26"/>
    <w:rsid w:val="0094561B"/>
    <w:rsid w:val="00945ADA"/>
    <w:rsid w:val="00945FB1"/>
    <w:rsid w:val="00946183"/>
    <w:rsid w:val="00951C0A"/>
    <w:rsid w:val="00953D08"/>
    <w:rsid w:val="00954C88"/>
    <w:rsid w:val="00954E9F"/>
    <w:rsid w:val="00955DF9"/>
    <w:rsid w:val="00955EEF"/>
    <w:rsid w:val="00957468"/>
    <w:rsid w:val="00961597"/>
    <w:rsid w:val="0096181B"/>
    <w:rsid w:val="00964311"/>
    <w:rsid w:val="009659E6"/>
    <w:rsid w:val="00966204"/>
    <w:rsid w:val="009666B8"/>
    <w:rsid w:val="00967641"/>
    <w:rsid w:val="00970C49"/>
    <w:rsid w:val="009763FE"/>
    <w:rsid w:val="00980F37"/>
    <w:rsid w:val="00981E90"/>
    <w:rsid w:val="009859BF"/>
    <w:rsid w:val="00992BB2"/>
    <w:rsid w:val="00993E5C"/>
    <w:rsid w:val="00996EFD"/>
    <w:rsid w:val="009A0479"/>
    <w:rsid w:val="009A0491"/>
    <w:rsid w:val="009A510B"/>
    <w:rsid w:val="009A7810"/>
    <w:rsid w:val="009B04A5"/>
    <w:rsid w:val="009B27AF"/>
    <w:rsid w:val="009B385F"/>
    <w:rsid w:val="009B5737"/>
    <w:rsid w:val="009B7B9B"/>
    <w:rsid w:val="009C02D5"/>
    <w:rsid w:val="009C135B"/>
    <w:rsid w:val="009C2822"/>
    <w:rsid w:val="009C4267"/>
    <w:rsid w:val="009C444E"/>
    <w:rsid w:val="009C46AC"/>
    <w:rsid w:val="009C6A50"/>
    <w:rsid w:val="009D00A5"/>
    <w:rsid w:val="009D0386"/>
    <w:rsid w:val="009D20DD"/>
    <w:rsid w:val="009D2720"/>
    <w:rsid w:val="009D3A69"/>
    <w:rsid w:val="009D5FA7"/>
    <w:rsid w:val="009D6191"/>
    <w:rsid w:val="009D73AF"/>
    <w:rsid w:val="009E695B"/>
    <w:rsid w:val="009E6B26"/>
    <w:rsid w:val="009E749C"/>
    <w:rsid w:val="009F10AC"/>
    <w:rsid w:val="009F2701"/>
    <w:rsid w:val="009F42BE"/>
    <w:rsid w:val="009F5AA1"/>
    <w:rsid w:val="00A0191C"/>
    <w:rsid w:val="00A019A5"/>
    <w:rsid w:val="00A0441F"/>
    <w:rsid w:val="00A050B5"/>
    <w:rsid w:val="00A052AA"/>
    <w:rsid w:val="00A11B9F"/>
    <w:rsid w:val="00A12931"/>
    <w:rsid w:val="00A12AF3"/>
    <w:rsid w:val="00A142F1"/>
    <w:rsid w:val="00A2200F"/>
    <w:rsid w:val="00A24F2B"/>
    <w:rsid w:val="00A271BF"/>
    <w:rsid w:val="00A2732D"/>
    <w:rsid w:val="00A32FB4"/>
    <w:rsid w:val="00A36CA3"/>
    <w:rsid w:val="00A408E7"/>
    <w:rsid w:val="00A414B8"/>
    <w:rsid w:val="00A42FF6"/>
    <w:rsid w:val="00A4573E"/>
    <w:rsid w:val="00A477EB"/>
    <w:rsid w:val="00A4784C"/>
    <w:rsid w:val="00A51407"/>
    <w:rsid w:val="00A5194F"/>
    <w:rsid w:val="00A53664"/>
    <w:rsid w:val="00A55DA0"/>
    <w:rsid w:val="00A61E78"/>
    <w:rsid w:val="00A64CB3"/>
    <w:rsid w:val="00A6524C"/>
    <w:rsid w:val="00A658E1"/>
    <w:rsid w:val="00A673B4"/>
    <w:rsid w:val="00A7006F"/>
    <w:rsid w:val="00A71725"/>
    <w:rsid w:val="00A72FCE"/>
    <w:rsid w:val="00A73B64"/>
    <w:rsid w:val="00A740CF"/>
    <w:rsid w:val="00A74B55"/>
    <w:rsid w:val="00A76E44"/>
    <w:rsid w:val="00A82D73"/>
    <w:rsid w:val="00A84454"/>
    <w:rsid w:val="00A855BA"/>
    <w:rsid w:val="00A86727"/>
    <w:rsid w:val="00A86EC5"/>
    <w:rsid w:val="00A90773"/>
    <w:rsid w:val="00AA14C7"/>
    <w:rsid w:val="00AA2337"/>
    <w:rsid w:val="00AA3327"/>
    <w:rsid w:val="00AA3519"/>
    <w:rsid w:val="00AA4CE3"/>
    <w:rsid w:val="00AA724B"/>
    <w:rsid w:val="00AB037B"/>
    <w:rsid w:val="00AB180C"/>
    <w:rsid w:val="00AB1DCD"/>
    <w:rsid w:val="00AB275A"/>
    <w:rsid w:val="00AB2F84"/>
    <w:rsid w:val="00AB31C0"/>
    <w:rsid w:val="00AB760A"/>
    <w:rsid w:val="00AC2DDF"/>
    <w:rsid w:val="00AC3A93"/>
    <w:rsid w:val="00AC3E60"/>
    <w:rsid w:val="00AC54D4"/>
    <w:rsid w:val="00AC5586"/>
    <w:rsid w:val="00AC6B46"/>
    <w:rsid w:val="00AD2BEE"/>
    <w:rsid w:val="00AD3822"/>
    <w:rsid w:val="00AD472A"/>
    <w:rsid w:val="00AE1B3B"/>
    <w:rsid w:val="00AE1F74"/>
    <w:rsid w:val="00AE21EB"/>
    <w:rsid w:val="00AE41D4"/>
    <w:rsid w:val="00AE4880"/>
    <w:rsid w:val="00AE74F1"/>
    <w:rsid w:val="00AF17D7"/>
    <w:rsid w:val="00AF1F60"/>
    <w:rsid w:val="00AF33A2"/>
    <w:rsid w:val="00AF56FA"/>
    <w:rsid w:val="00AF608D"/>
    <w:rsid w:val="00AF65C2"/>
    <w:rsid w:val="00AF6FC5"/>
    <w:rsid w:val="00B009E8"/>
    <w:rsid w:val="00B03879"/>
    <w:rsid w:val="00B0441E"/>
    <w:rsid w:val="00B05A64"/>
    <w:rsid w:val="00B06715"/>
    <w:rsid w:val="00B074F3"/>
    <w:rsid w:val="00B12289"/>
    <w:rsid w:val="00B127FA"/>
    <w:rsid w:val="00B143F0"/>
    <w:rsid w:val="00B145BF"/>
    <w:rsid w:val="00B1538D"/>
    <w:rsid w:val="00B17E45"/>
    <w:rsid w:val="00B23B83"/>
    <w:rsid w:val="00B23F92"/>
    <w:rsid w:val="00B24320"/>
    <w:rsid w:val="00B25F87"/>
    <w:rsid w:val="00B26221"/>
    <w:rsid w:val="00B263C8"/>
    <w:rsid w:val="00B26636"/>
    <w:rsid w:val="00B27819"/>
    <w:rsid w:val="00B30752"/>
    <w:rsid w:val="00B31198"/>
    <w:rsid w:val="00B3265A"/>
    <w:rsid w:val="00B35DAC"/>
    <w:rsid w:val="00B35ECD"/>
    <w:rsid w:val="00B414C7"/>
    <w:rsid w:val="00B4402D"/>
    <w:rsid w:val="00B472DE"/>
    <w:rsid w:val="00B477BE"/>
    <w:rsid w:val="00B50A05"/>
    <w:rsid w:val="00B50A17"/>
    <w:rsid w:val="00B53DD1"/>
    <w:rsid w:val="00B54D09"/>
    <w:rsid w:val="00B552AA"/>
    <w:rsid w:val="00B55CF5"/>
    <w:rsid w:val="00B60260"/>
    <w:rsid w:val="00B63221"/>
    <w:rsid w:val="00B633B8"/>
    <w:rsid w:val="00B65E28"/>
    <w:rsid w:val="00B6644C"/>
    <w:rsid w:val="00B71FFD"/>
    <w:rsid w:val="00B72349"/>
    <w:rsid w:val="00B73244"/>
    <w:rsid w:val="00B735A5"/>
    <w:rsid w:val="00B750F0"/>
    <w:rsid w:val="00B7713F"/>
    <w:rsid w:val="00B864DA"/>
    <w:rsid w:val="00B873A2"/>
    <w:rsid w:val="00B90CF8"/>
    <w:rsid w:val="00B90D20"/>
    <w:rsid w:val="00B91507"/>
    <w:rsid w:val="00B93622"/>
    <w:rsid w:val="00B96B82"/>
    <w:rsid w:val="00BA0702"/>
    <w:rsid w:val="00BA0C9B"/>
    <w:rsid w:val="00BA272E"/>
    <w:rsid w:val="00BB11E6"/>
    <w:rsid w:val="00BB2E3C"/>
    <w:rsid w:val="00BB3374"/>
    <w:rsid w:val="00BB5842"/>
    <w:rsid w:val="00BB5BF3"/>
    <w:rsid w:val="00BC2959"/>
    <w:rsid w:val="00BC3F8C"/>
    <w:rsid w:val="00BC54E7"/>
    <w:rsid w:val="00BC788D"/>
    <w:rsid w:val="00BC79F2"/>
    <w:rsid w:val="00BD4466"/>
    <w:rsid w:val="00BD565A"/>
    <w:rsid w:val="00BE2085"/>
    <w:rsid w:val="00BE21BE"/>
    <w:rsid w:val="00BE2CB8"/>
    <w:rsid w:val="00BE2F0D"/>
    <w:rsid w:val="00BE73FD"/>
    <w:rsid w:val="00BE78B0"/>
    <w:rsid w:val="00BE7E31"/>
    <w:rsid w:val="00BF48C6"/>
    <w:rsid w:val="00BF4CBD"/>
    <w:rsid w:val="00BF5F32"/>
    <w:rsid w:val="00BF6802"/>
    <w:rsid w:val="00C00194"/>
    <w:rsid w:val="00C0163E"/>
    <w:rsid w:val="00C02755"/>
    <w:rsid w:val="00C033F9"/>
    <w:rsid w:val="00C05A3D"/>
    <w:rsid w:val="00C061B9"/>
    <w:rsid w:val="00C06664"/>
    <w:rsid w:val="00C11B9A"/>
    <w:rsid w:val="00C14437"/>
    <w:rsid w:val="00C14596"/>
    <w:rsid w:val="00C152D4"/>
    <w:rsid w:val="00C17036"/>
    <w:rsid w:val="00C17090"/>
    <w:rsid w:val="00C17756"/>
    <w:rsid w:val="00C17E0E"/>
    <w:rsid w:val="00C20178"/>
    <w:rsid w:val="00C20C4D"/>
    <w:rsid w:val="00C24161"/>
    <w:rsid w:val="00C24A65"/>
    <w:rsid w:val="00C24B77"/>
    <w:rsid w:val="00C25895"/>
    <w:rsid w:val="00C26DFF"/>
    <w:rsid w:val="00C27C87"/>
    <w:rsid w:val="00C37E86"/>
    <w:rsid w:val="00C40202"/>
    <w:rsid w:val="00C41855"/>
    <w:rsid w:val="00C41D1C"/>
    <w:rsid w:val="00C42A8C"/>
    <w:rsid w:val="00C43FF4"/>
    <w:rsid w:val="00C44693"/>
    <w:rsid w:val="00C47118"/>
    <w:rsid w:val="00C47319"/>
    <w:rsid w:val="00C4756F"/>
    <w:rsid w:val="00C4768A"/>
    <w:rsid w:val="00C503A8"/>
    <w:rsid w:val="00C50941"/>
    <w:rsid w:val="00C51969"/>
    <w:rsid w:val="00C542C2"/>
    <w:rsid w:val="00C56BF2"/>
    <w:rsid w:val="00C6157F"/>
    <w:rsid w:val="00C62C93"/>
    <w:rsid w:val="00C66028"/>
    <w:rsid w:val="00C66EAF"/>
    <w:rsid w:val="00C67A0D"/>
    <w:rsid w:val="00C719D8"/>
    <w:rsid w:val="00C72B6A"/>
    <w:rsid w:val="00C81DB6"/>
    <w:rsid w:val="00C821C7"/>
    <w:rsid w:val="00C82D75"/>
    <w:rsid w:val="00C831B6"/>
    <w:rsid w:val="00C8410F"/>
    <w:rsid w:val="00C84373"/>
    <w:rsid w:val="00C86D48"/>
    <w:rsid w:val="00C87FDE"/>
    <w:rsid w:val="00C905E4"/>
    <w:rsid w:val="00C92153"/>
    <w:rsid w:val="00C92668"/>
    <w:rsid w:val="00C92A28"/>
    <w:rsid w:val="00C92CD2"/>
    <w:rsid w:val="00C9333F"/>
    <w:rsid w:val="00C9368A"/>
    <w:rsid w:val="00C93819"/>
    <w:rsid w:val="00C94A8D"/>
    <w:rsid w:val="00C951FE"/>
    <w:rsid w:val="00C9626D"/>
    <w:rsid w:val="00C97970"/>
    <w:rsid w:val="00CA0E12"/>
    <w:rsid w:val="00CA0E7C"/>
    <w:rsid w:val="00CA12E9"/>
    <w:rsid w:val="00CA198F"/>
    <w:rsid w:val="00CA3A3A"/>
    <w:rsid w:val="00CA4F05"/>
    <w:rsid w:val="00CA5616"/>
    <w:rsid w:val="00CA5652"/>
    <w:rsid w:val="00CA5CBD"/>
    <w:rsid w:val="00CA6E13"/>
    <w:rsid w:val="00CB1EC5"/>
    <w:rsid w:val="00CB319D"/>
    <w:rsid w:val="00CB39A4"/>
    <w:rsid w:val="00CC0876"/>
    <w:rsid w:val="00CC452E"/>
    <w:rsid w:val="00CC4C10"/>
    <w:rsid w:val="00CC51A7"/>
    <w:rsid w:val="00CC595A"/>
    <w:rsid w:val="00CC5C9A"/>
    <w:rsid w:val="00CC7A2D"/>
    <w:rsid w:val="00CD21E6"/>
    <w:rsid w:val="00CD4069"/>
    <w:rsid w:val="00CD43D6"/>
    <w:rsid w:val="00CD7456"/>
    <w:rsid w:val="00CE4AEA"/>
    <w:rsid w:val="00CE6A33"/>
    <w:rsid w:val="00CE784F"/>
    <w:rsid w:val="00CE7951"/>
    <w:rsid w:val="00CF1496"/>
    <w:rsid w:val="00CF19C1"/>
    <w:rsid w:val="00CF2B63"/>
    <w:rsid w:val="00CF4DF7"/>
    <w:rsid w:val="00D00A5A"/>
    <w:rsid w:val="00D01DD6"/>
    <w:rsid w:val="00D01E49"/>
    <w:rsid w:val="00D01E72"/>
    <w:rsid w:val="00D02879"/>
    <w:rsid w:val="00D056B9"/>
    <w:rsid w:val="00D07516"/>
    <w:rsid w:val="00D1148C"/>
    <w:rsid w:val="00D1608A"/>
    <w:rsid w:val="00D16155"/>
    <w:rsid w:val="00D203AA"/>
    <w:rsid w:val="00D21F45"/>
    <w:rsid w:val="00D24308"/>
    <w:rsid w:val="00D26B9E"/>
    <w:rsid w:val="00D27E62"/>
    <w:rsid w:val="00D314D6"/>
    <w:rsid w:val="00D317E1"/>
    <w:rsid w:val="00D3216D"/>
    <w:rsid w:val="00D32280"/>
    <w:rsid w:val="00D32437"/>
    <w:rsid w:val="00D32C85"/>
    <w:rsid w:val="00D3666F"/>
    <w:rsid w:val="00D36A53"/>
    <w:rsid w:val="00D36BE5"/>
    <w:rsid w:val="00D37523"/>
    <w:rsid w:val="00D4077E"/>
    <w:rsid w:val="00D42358"/>
    <w:rsid w:val="00D43008"/>
    <w:rsid w:val="00D445D6"/>
    <w:rsid w:val="00D45830"/>
    <w:rsid w:val="00D472F7"/>
    <w:rsid w:val="00D47665"/>
    <w:rsid w:val="00D47BC1"/>
    <w:rsid w:val="00D5054C"/>
    <w:rsid w:val="00D5136E"/>
    <w:rsid w:val="00D520F3"/>
    <w:rsid w:val="00D543E6"/>
    <w:rsid w:val="00D5446C"/>
    <w:rsid w:val="00D547BD"/>
    <w:rsid w:val="00D55557"/>
    <w:rsid w:val="00D637A0"/>
    <w:rsid w:val="00D63F4D"/>
    <w:rsid w:val="00D65303"/>
    <w:rsid w:val="00D65338"/>
    <w:rsid w:val="00D7004F"/>
    <w:rsid w:val="00D7034E"/>
    <w:rsid w:val="00D70AAF"/>
    <w:rsid w:val="00D70C60"/>
    <w:rsid w:val="00D71276"/>
    <w:rsid w:val="00D71B74"/>
    <w:rsid w:val="00D7251D"/>
    <w:rsid w:val="00D72E83"/>
    <w:rsid w:val="00D76782"/>
    <w:rsid w:val="00D77EEE"/>
    <w:rsid w:val="00D81C12"/>
    <w:rsid w:val="00D85A5F"/>
    <w:rsid w:val="00D87FB1"/>
    <w:rsid w:val="00D92E1A"/>
    <w:rsid w:val="00D93D44"/>
    <w:rsid w:val="00D946BD"/>
    <w:rsid w:val="00D96A4F"/>
    <w:rsid w:val="00DA030C"/>
    <w:rsid w:val="00DA21D1"/>
    <w:rsid w:val="00DA3019"/>
    <w:rsid w:val="00DA3866"/>
    <w:rsid w:val="00DA3C0D"/>
    <w:rsid w:val="00DA4A67"/>
    <w:rsid w:val="00DA6380"/>
    <w:rsid w:val="00DA75B5"/>
    <w:rsid w:val="00DB021D"/>
    <w:rsid w:val="00DB15F1"/>
    <w:rsid w:val="00DB3C5D"/>
    <w:rsid w:val="00DB50D0"/>
    <w:rsid w:val="00DC2710"/>
    <w:rsid w:val="00DC394C"/>
    <w:rsid w:val="00DC40FE"/>
    <w:rsid w:val="00DC501E"/>
    <w:rsid w:val="00DD0E3E"/>
    <w:rsid w:val="00DD12E0"/>
    <w:rsid w:val="00DD20F2"/>
    <w:rsid w:val="00DD27CA"/>
    <w:rsid w:val="00DD2CCD"/>
    <w:rsid w:val="00DD335A"/>
    <w:rsid w:val="00DD69AE"/>
    <w:rsid w:val="00DE0E68"/>
    <w:rsid w:val="00DE1763"/>
    <w:rsid w:val="00DE2C56"/>
    <w:rsid w:val="00DE31A0"/>
    <w:rsid w:val="00DF1D5C"/>
    <w:rsid w:val="00DF2089"/>
    <w:rsid w:val="00DF225F"/>
    <w:rsid w:val="00DF59BD"/>
    <w:rsid w:val="00DF7124"/>
    <w:rsid w:val="00DF7992"/>
    <w:rsid w:val="00E02CBF"/>
    <w:rsid w:val="00E0345B"/>
    <w:rsid w:val="00E03508"/>
    <w:rsid w:val="00E03821"/>
    <w:rsid w:val="00E0389A"/>
    <w:rsid w:val="00E03A54"/>
    <w:rsid w:val="00E042E3"/>
    <w:rsid w:val="00E07284"/>
    <w:rsid w:val="00E108F6"/>
    <w:rsid w:val="00E12563"/>
    <w:rsid w:val="00E16210"/>
    <w:rsid w:val="00E16833"/>
    <w:rsid w:val="00E16A39"/>
    <w:rsid w:val="00E1734B"/>
    <w:rsid w:val="00E173DE"/>
    <w:rsid w:val="00E21504"/>
    <w:rsid w:val="00E21698"/>
    <w:rsid w:val="00E2678E"/>
    <w:rsid w:val="00E3008D"/>
    <w:rsid w:val="00E304C4"/>
    <w:rsid w:val="00E30721"/>
    <w:rsid w:val="00E31325"/>
    <w:rsid w:val="00E354CF"/>
    <w:rsid w:val="00E36829"/>
    <w:rsid w:val="00E36882"/>
    <w:rsid w:val="00E3699C"/>
    <w:rsid w:val="00E37CA7"/>
    <w:rsid w:val="00E44A69"/>
    <w:rsid w:val="00E50F67"/>
    <w:rsid w:val="00E522E7"/>
    <w:rsid w:val="00E546B4"/>
    <w:rsid w:val="00E55A2B"/>
    <w:rsid w:val="00E61540"/>
    <w:rsid w:val="00E65E57"/>
    <w:rsid w:val="00E70137"/>
    <w:rsid w:val="00E717DF"/>
    <w:rsid w:val="00E73F08"/>
    <w:rsid w:val="00E75AE5"/>
    <w:rsid w:val="00E771EE"/>
    <w:rsid w:val="00E775AA"/>
    <w:rsid w:val="00E77AD9"/>
    <w:rsid w:val="00E81785"/>
    <w:rsid w:val="00E84137"/>
    <w:rsid w:val="00E842F1"/>
    <w:rsid w:val="00E846A3"/>
    <w:rsid w:val="00E92CFD"/>
    <w:rsid w:val="00E9417E"/>
    <w:rsid w:val="00E941EA"/>
    <w:rsid w:val="00E94C89"/>
    <w:rsid w:val="00E9541C"/>
    <w:rsid w:val="00E95940"/>
    <w:rsid w:val="00EA0069"/>
    <w:rsid w:val="00EA5A5B"/>
    <w:rsid w:val="00EA6AA5"/>
    <w:rsid w:val="00EA7811"/>
    <w:rsid w:val="00EA7985"/>
    <w:rsid w:val="00EB0D1F"/>
    <w:rsid w:val="00EB44A1"/>
    <w:rsid w:val="00EB4A9D"/>
    <w:rsid w:val="00EB4C2D"/>
    <w:rsid w:val="00EB585D"/>
    <w:rsid w:val="00EB5DE1"/>
    <w:rsid w:val="00EB7400"/>
    <w:rsid w:val="00EC1504"/>
    <w:rsid w:val="00EC17E9"/>
    <w:rsid w:val="00EC3258"/>
    <w:rsid w:val="00ED094C"/>
    <w:rsid w:val="00ED1566"/>
    <w:rsid w:val="00ED4AC4"/>
    <w:rsid w:val="00ED7D9E"/>
    <w:rsid w:val="00EE09E2"/>
    <w:rsid w:val="00EE0D61"/>
    <w:rsid w:val="00EE2844"/>
    <w:rsid w:val="00EE2FD8"/>
    <w:rsid w:val="00EE7661"/>
    <w:rsid w:val="00EE7C59"/>
    <w:rsid w:val="00EF09EE"/>
    <w:rsid w:val="00EF5E4F"/>
    <w:rsid w:val="00EF6D36"/>
    <w:rsid w:val="00EF7DC8"/>
    <w:rsid w:val="00F00A72"/>
    <w:rsid w:val="00F00F76"/>
    <w:rsid w:val="00F00FE5"/>
    <w:rsid w:val="00F02D75"/>
    <w:rsid w:val="00F03717"/>
    <w:rsid w:val="00F07E92"/>
    <w:rsid w:val="00F106B0"/>
    <w:rsid w:val="00F14382"/>
    <w:rsid w:val="00F216AE"/>
    <w:rsid w:val="00F267EA"/>
    <w:rsid w:val="00F3037C"/>
    <w:rsid w:val="00F327EF"/>
    <w:rsid w:val="00F33B33"/>
    <w:rsid w:val="00F33CDE"/>
    <w:rsid w:val="00F36386"/>
    <w:rsid w:val="00F36F7F"/>
    <w:rsid w:val="00F37E08"/>
    <w:rsid w:val="00F40657"/>
    <w:rsid w:val="00F433E8"/>
    <w:rsid w:val="00F44A87"/>
    <w:rsid w:val="00F4504B"/>
    <w:rsid w:val="00F47726"/>
    <w:rsid w:val="00F526D8"/>
    <w:rsid w:val="00F54545"/>
    <w:rsid w:val="00F56A2C"/>
    <w:rsid w:val="00F574DE"/>
    <w:rsid w:val="00F576EB"/>
    <w:rsid w:val="00F618F6"/>
    <w:rsid w:val="00F61E2C"/>
    <w:rsid w:val="00F62673"/>
    <w:rsid w:val="00F62B1F"/>
    <w:rsid w:val="00F648BD"/>
    <w:rsid w:val="00F65F37"/>
    <w:rsid w:val="00F702E8"/>
    <w:rsid w:val="00F8197F"/>
    <w:rsid w:val="00F82FCA"/>
    <w:rsid w:val="00F83639"/>
    <w:rsid w:val="00F847AE"/>
    <w:rsid w:val="00F871E6"/>
    <w:rsid w:val="00F87208"/>
    <w:rsid w:val="00F93B93"/>
    <w:rsid w:val="00F93DBA"/>
    <w:rsid w:val="00F957C6"/>
    <w:rsid w:val="00F9711B"/>
    <w:rsid w:val="00FA02E6"/>
    <w:rsid w:val="00FA1CE5"/>
    <w:rsid w:val="00FA328A"/>
    <w:rsid w:val="00FA57A6"/>
    <w:rsid w:val="00FA70D8"/>
    <w:rsid w:val="00FB0325"/>
    <w:rsid w:val="00FB0AE8"/>
    <w:rsid w:val="00FB3E80"/>
    <w:rsid w:val="00FB3EEA"/>
    <w:rsid w:val="00FB54AD"/>
    <w:rsid w:val="00FB5B03"/>
    <w:rsid w:val="00FB601D"/>
    <w:rsid w:val="00FB7128"/>
    <w:rsid w:val="00FB799C"/>
    <w:rsid w:val="00FC05DE"/>
    <w:rsid w:val="00FC116B"/>
    <w:rsid w:val="00FC25EE"/>
    <w:rsid w:val="00FC2E9D"/>
    <w:rsid w:val="00FC5E45"/>
    <w:rsid w:val="00FD1FEC"/>
    <w:rsid w:val="00FD29CC"/>
    <w:rsid w:val="00FD3038"/>
    <w:rsid w:val="00FD562A"/>
    <w:rsid w:val="00FD6492"/>
    <w:rsid w:val="00FD6C5D"/>
    <w:rsid w:val="00FD7669"/>
    <w:rsid w:val="00FE109A"/>
    <w:rsid w:val="00FE11DF"/>
    <w:rsid w:val="00FE1E87"/>
    <w:rsid w:val="00FE3F0A"/>
    <w:rsid w:val="00FE5B35"/>
    <w:rsid w:val="00FE66A5"/>
    <w:rsid w:val="00FE7616"/>
    <w:rsid w:val="00FF02E0"/>
    <w:rsid w:val="00FF0570"/>
    <w:rsid w:val="00FF10F1"/>
    <w:rsid w:val="00FF26F2"/>
    <w:rsid w:val="00FF3E12"/>
    <w:rsid w:val="00FF6136"/>
    <w:rsid w:val="00FF7E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D0AF1"/>
    <w:rPr>
      <w:rFonts w:eastAsiaTheme="minorEastAsia"/>
      <w:lang w:eastAsia="ru-RU"/>
    </w:rPr>
  </w:style>
  <w:style w:type="paragraph" w:styleId="1">
    <w:name w:val="heading 1"/>
    <w:basedOn w:val="a"/>
    <w:next w:val="a"/>
    <w:link w:val="10"/>
    <w:uiPriority w:val="1"/>
    <w:qFormat/>
    <w:rsid w:val="00E313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8363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2773F2"/>
    <w:pPr>
      <w:keepNext/>
      <w:spacing w:after="0" w:line="240" w:lineRule="auto"/>
      <w:outlineLvl w:val="2"/>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D0AF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ody Text"/>
    <w:basedOn w:val="a"/>
    <w:link w:val="a4"/>
    <w:uiPriority w:val="1"/>
    <w:qFormat/>
    <w:rsid w:val="00773223"/>
    <w:pPr>
      <w:spacing w:after="0" w:line="240" w:lineRule="auto"/>
    </w:pPr>
    <w:rPr>
      <w:rFonts w:ascii="Times New Roman" w:eastAsia="Times New Roman" w:hAnsi="Times New Roman" w:cs="Times New Roman"/>
      <w:b/>
      <w:sz w:val="28"/>
      <w:szCs w:val="20"/>
    </w:rPr>
  </w:style>
  <w:style w:type="character" w:customStyle="1" w:styleId="a4">
    <w:name w:val="Основной текст Знак"/>
    <w:basedOn w:val="a0"/>
    <w:link w:val="a3"/>
    <w:rsid w:val="00773223"/>
    <w:rPr>
      <w:rFonts w:ascii="Times New Roman" w:eastAsia="Times New Roman" w:hAnsi="Times New Roman" w:cs="Times New Roman"/>
      <w:b/>
      <w:sz w:val="28"/>
      <w:szCs w:val="20"/>
      <w:lang w:eastAsia="ru-RU"/>
    </w:rPr>
  </w:style>
  <w:style w:type="paragraph" w:styleId="a5">
    <w:name w:val="footer"/>
    <w:basedOn w:val="a"/>
    <w:link w:val="a6"/>
    <w:uiPriority w:val="99"/>
    <w:rsid w:val="00C0019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6">
    <w:name w:val="Нижний колонтитул Знак"/>
    <w:basedOn w:val="a0"/>
    <w:link w:val="a5"/>
    <w:uiPriority w:val="99"/>
    <w:rsid w:val="00C00194"/>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2773F2"/>
    <w:rPr>
      <w:rFonts w:ascii="Times New Roman" w:eastAsia="Times New Roman" w:hAnsi="Times New Roman" w:cs="Times New Roman"/>
      <w:b/>
      <w:sz w:val="20"/>
      <w:szCs w:val="20"/>
      <w:lang w:eastAsia="ru-RU"/>
    </w:rPr>
  </w:style>
  <w:style w:type="table" w:styleId="a7">
    <w:name w:val="Table Grid"/>
    <w:basedOn w:val="a1"/>
    <w:uiPriority w:val="59"/>
    <w:rsid w:val="007C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ПАРАГРАФ,Абзац списка11"/>
    <w:basedOn w:val="a"/>
    <w:uiPriority w:val="1"/>
    <w:qFormat/>
    <w:rsid w:val="0081344F"/>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uiPriority w:val="99"/>
    <w:rsid w:val="00E31325"/>
    <w:rPr>
      <w:rFonts w:asciiTheme="majorHAnsi" w:eastAsiaTheme="majorEastAsia" w:hAnsiTheme="majorHAnsi" w:cstheme="majorBidi"/>
      <w:color w:val="365F91" w:themeColor="accent1" w:themeShade="BF"/>
      <w:sz w:val="32"/>
      <w:szCs w:val="32"/>
      <w:lang w:eastAsia="ru-RU"/>
    </w:rPr>
  </w:style>
  <w:style w:type="paragraph" w:styleId="21">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
    <w:rsid w:val="00FB0AE8"/>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uiPriority w:val="99"/>
    <w:semiHidden/>
    <w:rsid w:val="00FB0AE8"/>
    <w:rPr>
      <w:rFonts w:eastAsiaTheme="minorEastAsia"/>
      <w:lang w:eastAsia="ru-RU"/>
    </w:rPr>
  </w:style>
  <w:style w:type="character" w:customStyle="1" w:styleId="22">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1"/>
    <w:rsid w:val="00FB0AE8"/>
    <w:rPr>
      <w:rFonts w:ascii="Times New Roman" w:eastAsia="Times New Roman" w:hAnsi="Times New Roman" w:cs="Times New Roman"/>
      <w:sz w:val="24"/>
      <w:szCs w:val="24"/>
      <w:lang w:eastAsia="ru-RU"/>
    </w:rPr>
  </w:style>
  <w:style w:type="paragraph" w:styleId="a9">
    <w:name w:val="footnote text"/>
    <w:aliases w:val=" Знак3,Знак3, Знак6,Знак6,Table_Footnote_last Знак,Table_Footnote_last Знак Знак,Table_Footnote_last"/>
    <w:basedOn w:val="a"/>
    <w:link w:val="aa"/>
    <w:rsid w:val="00A408E7"/>
    <w:pPr>
      <w:spacing w:after="0" w:line="240" w:lineRule="auto"/>
    </w:pPr>
    <w:rPr>
      <w:rFonts w:ascii="Times New Roman" w:eastAsia="Times New Roman" w:hAnsi="Times New Roman" w:cs="Times New Roman"/>
      <w:sz w:val="20"/>
      <w:szCs w:val="20"/>
    </w:rPr>
  </w:style>
  <w:style w:type="character" w:customStyle="1" w:styleId="aa">
    <w:name w:val="Текст сноски Знак"/>
    <w:aliases w:val=" Знак3 Знак,Знак3 Знак, Знак6 Знак,Знак6 Знак,Table_Footnote_last Знак Знак1,Table_Footnote_last Знак Знак Знак,Table_Footnote_last Знак1"/>
    <w:basedOn w:val="a0"/>
    <w:link w:val="a9"/>
    <w:rsid w:val="00A408E7"/>
    <w:rPr>
      <w:rFonts w:ascii="Times New Roman" w:eastAsia="Times New Roman" w:hAnsi="Times New Roman" w:cs="Times New Roman"/>
      <w:sz w:val="20"/>
      <w:szCs w:val="20"/>
      <w:lang w:eastAsia="ru-RU"/>
    </w:rPr>
  </w:style>
  <w:style w:type="character" w:styleId="ab">
    <w:name w:val="footnote reference"/>
    <w:basedOn w:val="a0"/>
    <w:rsid w:val="00A408E7"/>
    <w:rPr>
      <w:vertAlign w:val="superscript"/>
    </w:rPr>
  </w:style>
  <w:style w:type="character" w:styleId="ac">
    <w:name w:val="Hyperlink"/>
    <w:basedOn w:val="a0"/>
    <w:uiPriority w:val="99"/>
    <w:rsid w:val="004831F4"/>
    <w:rPr>
      <w:color w:val="0000FF"/>
      <w:u w:val="single"/>
    </w:rPr>
  </w:style>
  <w:style w:type="paragraph" w:styleId="11">
    <w:name w:val="toc 1"/>
    <w:basedOn w:val="a"/>
    <w:next w:val="a"/>
    <w:autoRedefine/>
    <w:uiPriority w:val="39"/>
    <w:rsid w:val="00FB601D"/>
    <w:pPr>
      <w:tabs>
        <w:tab w:val="right" w:leader="dot" w:pos="9498"/>
      </w:tabs>
      <w:spacing w:before="40" w:after="40" w:line="360" w:lineRule="auto"/>
      <w:ind w:left="142" w:hanging="142"/>
    </w:pPr>
    <w:rPr>
      <w:rFonts w:ascii="Times New Roman" w:eastAsia="Times New Roman" w:hAnsi="Times New Roman" w:cs="Times New Roman"/>
      <w:b/>
      <w:noProof/>
      <w:spacing w:val="20"/>
      <w:kern w:val="32"/>
      <w:sz w:val="28"/>
      <w:szCs w:val="28"/>
    </w:rPr>
  </w:style>
  <w:style w:type="paragraph" w:styleId="ad">
    <w:name w:val="TOC Heading"/>
    <w:basedOn w:val="1"/>
    <w:next w:val="a"/>
    <w:uiPriority w:val="99"/>
    <w:unhideWhenUsed/>
    <w:qFormat/>
    <w:rsid w:val="004831F4"/>
    <w:pPr>
      <w:spacing w:before="480"/>
      <w:outlineLvl w:val="9"/>
    </w:pPr>
    <w:rPr>
      <w:rFonts w:ascii="Cambria" w:eastAsia="Times New Roman" w:hAnsi="Cambria" w:cs="Times New Roman"/>
      <w:b/>
      <w:bCs/>
      <w:color w:val="365F91"/>
      <w:sz w:val="28"/>
      <w:szCs w:val="28"/>
      <w:lang w:eastAsia="en-US"/>
    </w:rPr>
  </w:style>
  <w:style w:type="paragraph" w:styleId="31">
    <w:name w:val="toc 3"/>
    <w:basedOn w:val="a"/>
    <w:next w:val="a"/>
    <w:autoRedefine/>
    <w:uiPriority w:val="39"/>
    <w:unhideWhenUsed/>
    <w:rsid w:val="00DE2C56"/>
    <w:pPr>
      <w:spacing w:after="100"/>
      <w:ind w:left="440"/>
    </w:pPr>
  </w:style>
  <w:style w:type="paragraph" w:styleId="ae">
    <w:name w:val="header"/>
    <w:basedOn w:val="a"/>
    <w:link w:val="af"/>
    <w:uiPriority w:val="99"/>
    <w:unhideWhenUsed/>
    <w:rsid w:val="002302B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302BD"/>
    <w:rPr>
      <w:rFonts w:eastAsiaTheme="minorEastAsia"/>
      <w:lang w:eastAsia="ru-RU"/>
    </w:rPr>
  </w:style>
  <w:style w:type="character" w:styleId="af0">
    <w:name w:val="FollowedHyperlink"/>
    <w:basedOn w:val="a0"/>
    <w:uiPriority w:val="99"/>
    <w:semiHidden/>
    <w:unhideWhenUsed/>
    <w:rsid w:val="00CF4DF7"/>
    <w:rPr>
      <w:color w:val="954F72"/>
      <w:u w:val="single"/>
    </w:rPr>
  </w:style>
  <w:style w:type="paragraph" w:customStyle="1" w:styleId="font5">
    <w:name w:val="font5"/>
    <w:basedOn w:val="a"/>
    <w:rsid w:val="00CF4DF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a"/>
    <w:rsid w:val="00CF4DF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a"/>
    <w:rsid w:val="00CF4DF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7">
    <w:name w:val="xl67"/>
    <w:basedOn w:val="a"/>
    <w:rsid w:val="00CF4DF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CF4DF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CF4DF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a"/>
    <w:rsid w:val="00CF4DF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a"/>
    <w:rsid w:val="00CF4DF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
    <w:rsid w:val="00CF4DF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5">
    <w:name w:val="xl75"/>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
    <w:rsid w:val="00CF4DF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
    <w:rsid w:val="00CF4DF7"/>
    <w:pPr>
      <w:pBdr>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
    <w:rsid w:val="00CF4DF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CF4DF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
    <w:rsid w:val="00CF4DF7"/>
    <w:pP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CF4DF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4"/>
      <w:szCs w:val="24"/>
    </w:rPr>
  </w:style>
  <w:style w:type="paragraph" w:customStyle="1" w:styleId="xl88">
    <w:name w:val="xl88"/>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
    <w:rsid w:val="00CF4DF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
    <w:rsid w:val="00CF4DF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
    <w:rsid w:val="00CF4DF7"/>
    <w:pPr>
      <w:pBdr>
        <w:top w:val="single" w:sz="4" w:space="0" w:color="auto"/>
        <w:bottom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a"/>
    <w:rsid w:val="00CF4DF7"/>
    <w:pPr>
      <w:pBdr>
        <w:top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
    <w:name w:val="xl94"/>
    <w:basedOn w:val="a"/>
    <w:rsid w:val="00CF4DF7"/>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a"/>
    <w:rsid w:val="00CF4DF7"/>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a"/>
    <w:rsid w:val="00CF4DF7"/>
    <w:pP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
    <w:rsid w:val="00CF4DF7"/>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
    <w:rsid w:val="00CF4DF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a"/>
    <w:rsid w:val="00CF4DF7"/>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
    <w:rsid w:val="00CF4DF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CF4DF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
    <w:rsid w:val="00CF4DF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8">
    <w:name w:val="xl108"/>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2">
    <w:name w:val="xl112"/>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3">
    <w:name w:val="xl113"/>
    <w:basedOn w:val="a"/>
    <w:rsid w:val="00CF4D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
    <w:rsid w:val="00CF4D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
    <w:rsid w:val="00CF4D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
    <w:rsid w:val="00CF4DF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
    <w:rsid w:val="00CF4DF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1">
    <w:name w:val="xl121"/>
    <w:basedOn w:val="a"/>
    <w:rsid w:val="00CF4DF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CF4DF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
    <w:rsid w:val="00CF4DF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4">
    <w:name w:val="xl124"/>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8">
    <w:name w:val="xl128"/>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9">
    <w:name w:val="xl129"/>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
    <w:rsid w:val="00CF4D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a"/>
    <w:rsid w:val="00CF4DF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4">
    <w:name w:val="xl134"/>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a"/>
    <w:rsid w:val="00CF4D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9">
    <w:name w:val="xl139"/>
    <w:basedOn w:val="a"/>
    <w:rsid w:val="00CF4DF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0">
    <w:name w:val="xl140"/>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1">
    <w:name w:val="xl141"/>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3">
    <w:name w:val="xl143"/>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4">
    <w:name w:val="xl144"/>
    <w:basedOn w:val="a"/>
    <w:rsid w:val="00CF4D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5">
    <w:name w:val="xl145"/>
    <w:basedOn w:val="a"/>
    <w:rsid w:val="00CF4DF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6">
    <w:name w:val="xl146"/>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7">
    <w:name w:val="xl147"/>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a"/>
    <w:rsid w:val="00CF4D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a"/>
    <w:rsid w:val="00CF4DF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5">
    <w:name w:val="xl155"/>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7">
    <w:name w:val="xl157"/>
    <w:basedOn w:val="a"/>
    <w:rsid w:val="00CF4DF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a"/>
    <w:rsid w:val="00CF4DF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a"/>
    <w:rsid w:val="00CF4DF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
    <w:rsid w:val="00CF4DF7"/>
    <w:pPr>
      <w:pBdr>
        <w:top w:val="single" w:sz="4" w:space="0" w:color="auto"/>
        <w:left w:val="single" w:sz="4" w:space="0" w:color="auto"/>
        <w:bottom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1">
    <w:name w:val="xl161"/>
    <w:basedOn w:val="a"/>
    <w:rsid w:val="00CF4DF7"/>
    <w:pPr>
      <w:pBdr>
        <w:top w:val="single" w:sz="4" w:space="0" w:color="auto"/>
        <w:bottom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2">
    <w:name w:val="xl162"/>
    <w:basedOn w:val="a"/>
    <w:rsid w:val="00CF4DF7"/>
    <w:pPr>
      <w:pBdr>
        <w:top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3">
    <w:name w:val="xl163"/>
    <w:basedOn w:val="a"/>
    <w:rsid w:val="00CF4DF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4">
    <w:name w:val="xl164"/>
    <w:basedOn w:val="a"/>
    <w:rsid w:val="00CF4DF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5">
    <w:name w:val="xl165"/>
    <w:basedOn w:val="a"/>
    <w:rsid w:val="00CF4DF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a"/>
    <w:rsid w:val="00CF4DF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7">
    <w:name w:val="xl167"/>
    <w:basedOn w:val="a"/>
    <w:rsid w:val="00CF4DF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a"/>
    <w:rsid w:val="00CF4DF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9">
    <w:name w:val="xl169"/>
    <w:basedOn w:val="a"/>
    <w:rsid w:val="00CF4DF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0">
    <w:name w:val="xl170"/>
    <w:basedOn w:val="a"/>
    <w:rsid w:val="00CF4DF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1">
    <w:name w:val="xl171"/>
    <w:basedOn w:val="a"/>
    <w:rsid w:val="00CF4DF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2">
    <w:name w:val="xl172"/>
    <w:basedOn w:val="a"/>
    <w:rsid w:val="00CF4DF7"/>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3">
    <w:name w:val="xl173"/>
    <w:basedOn w:val="a"/>
    <w:rsid w:val="00CF4DF7"/>
    <w:pPr>
      <w:pBdr>
        <w:top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4">
    <w:name w:val="xl174"/>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CF4D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8">
    <w:name w:val="xl178"/>
    <w:basedOn w:val="a"/>
    <w:rsid w:val="00CF4DF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9">
    <w:name w:val="xl179"/>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0">
    <w:name w:val="xl180"/>
    <w:basedOn w:val="a"/>
    <w:rsid w:val="00CF4DF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1">
    <w:name w:val="xl181"/>
    <w:basedOn w:val="a"/>
    <w:rsid w:val="00CF4DF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
    <w:name w:val="xl182"/>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3">
    <w:name w:val="xl183"/>
    <w:basedOn w:val="a"/>
    <w:rsid w:val="00CF4D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4">
    <w:name w:val="xl184"/>
    <w:basedOn w:val="a"/>
    <w:rsid w:val="00CF4DF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
    <w:rsid w:val="00CF4D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6">
    <w:name w:val="xl186"/>
    <w:basedOn w:val="a"/>
    <w:rsid w:val="00CF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
    <w:rsid w:val="00CF4DF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188">
    <w:name w:val="xl188"/>
    <w:basedOn w:val="a"/>
    <w:rsid w:val="00CF4DF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189">
    <w:name w:val="xl189"/>
    <w:basedOn w:val="a"/>
    <w:rsid w:val="00472C1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0">
    <w:name w:val="xl190"/>
    <w:basedOn w:val="a"/>
    <w:rsid w:val="00472C1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1">
    <w:name w:val="xl191"/>
    <w:basedOn w:val="a"/>
    <w:rsid w:val="00472C1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2">
    <w:name w:val="xl192"/>
    <w:basedOn w:val="a"/>
    <w:rsid w:val="00472C1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93">
    <w:name w:val="xl193"/>
    <w:basedOn w:val="a"/>
    <w:rsid w:val="00472C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
    <w:rsid w:val="00472C1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
    <w:rsid w:val="00472C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
    <w:rsid w:val="00472C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
    <w:rsid w:val="00472C1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198">
    <w:name w:val="xl198"/>
    <w:basedOn w:val="a"/>
    <w:rsid w:val="00472C1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199">
    <w:name w:val="xl199"/>
    <w:basedOn w:val="a"/>
    <w:rsid w:val="00C4469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C446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
    <w:rsid w:val="00C446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02">
    <w:name w:val="xl202"/>
    <w:basedOn w:val="a"/>
    <w:rsid w:val="00C4469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03">
    <w:name w:val="xl203"/>
    <w:basedOn w:val="a"/>
    <w:rsid w:val="00C446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04">
    <w:name w:val="xl204"/>
    <w:basedOn w:val="a"/>
    <w:rsid w:val="00C446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
    <w:rsid w:val="00C44693"/>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FFC000"/>
      <w:sz w:val="24"/>
      <w:szCs w:val="24"/>
    </w:rPr>
  </w:style>
  <w:style w:type="paragraph" w:customStyle="1" w:styleId="xl206">
    <w:name w:val="xl206"/>
    <w:basedOn w:val="a"/>
    <w:rsid w:val="00C44693"/>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FFC000"/>
      <w:sz w:val="24"/>
      <w:szCs w:val="24"/>
    </w:rPr>
  </w:style>
  <w:style w:type="paragraph" w:customStyle="1" w:styleId="xl207">
    <w:name w:val="xl207"/>
    <w:basedOn w:val="a"/>
    <w:rsid w:val="00C44693"/>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FFC000"/>
      <w:sz w:val="24"/>
      <w:szCs w:val="24"/>
    </w:rPr>
  </w:style>
  <w:style w:type="paragraph" w:customStyle="1" w:styleId="xl208">
    <w:name w:val="xl208"/>
    <w:basedOn w:val="a"/>
    <w:rsid w:val="00C4469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09">
    <w:name w:val="xl209"/>
    <w:basedOn w:val="a"/>
    <w:rsid w:val="00C4469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10">
    <w:name w:val="xl210"/>
    <w:basedOn w:val="a"/>
    <w:rsid w:val="00C4469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11">
    <w:name w:val="xl211"/>
    <w:basedOn w:val="a"/>
    <w:rsid w:val="00C446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12">
    <w:name w:val="xl212"/>
    <w:basedOn w:val="a"/>
    <w:rsid w:val="00C4469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13">
    <w:name w:val="xl213"/>
    <w:basedOn w:val="a"/>
    <w:rsid w:val="00C446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214">
    <w:name w:val="xl214"/>
    <w:basedOn w:val="a"/>
    <w:rsid w:val="00C4469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215">
    <w:name w:val="xl215"/>
    <w:basedOn w:val="a"/>
    <w:rsid w:val="00C4469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4"/>
      <w:szCs w:val="24"/>
    </w:rPr>
  </w:style>
  <w:style w:type="paragraph" w:customStyle="1" w:styleId="xl216">
    <w:name w:val="xl216"/>
    <w:basedOn w:val="a"/>
    <w:rsid w:val="00C44693"/>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7">
    <w:name w:val="xl217"/>
    <w:basedOn w:val="a"/>
    <w:rsid w:val="00C44693"/>
    <w:pPr>
      <w:pBdr>
        <w:top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6436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436F9"/>
    <w:pPr>
      <w:widowControl w:val="0"/>
      <w:spacing w:after="0" w:line="240" w:lineRule="auto"/>
    </w:pPr>
    <w:rPr>
      <w:rFonts w:eastAsiaTheme="minorHAnsi"/>
      <w:lang w:val="en-US" w:eastAsia="en-US"/>
    </w:rPr>
  </w:style>
  <w:style w:type="character" w:customStyle="1" w:styleId="20">
    <w:name w:val="Заголовок 2 Знак"/>
    <w:basedOn w:val="a0"/>
    <w:link w:val="2"/>
    <w:rsid w:val="00F83639"/>
    <w:rPr>
      <w:rFonts w:asciiTheme="majorHAnsi" w:eastAsiaTheme="majorEastAsia" w:hAnsiTheme="majorHAnsi" w:cstheme="majorBidi"/>
      <w:color w:val="365F91" w:themeColor="accent1" w:themeShade="BF"/>
      <w:sz w:val="26"/>
      <w:szCs w:val="26"/>
      <w:lang w:eastAsia="ru-RU"/>
    </w:rPr>
  </w:style>
  <w:style w:type="paragraph" w:customStyle="1" w:styleId="ConsPlusNonformat">
    <w:name w:val="ConsPlusNonformat"/>
    <w:rsid w:val="00F83639"/>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D27E62"/>
  </w:style>
  <w:style w:type="paragraph" w:styleId="af1">
    <w:name w:val="Balloon Text"/>
    <w:basedOn w:val="a"/>
    <w:link w:val="af2"/>
    <w:uiPriority w:val="99"/>
    <w:semiHidden/>
    <w:unhideWhenUsed/>
    <w:rsid w:val="005907B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907BA"/>
    <w:rPr>
      <w:rFonts w:ascii="Segoe UI" w:eastAsiaTheme="minorEastAsia" w:hAnsi="Segoe UI" w:cs="Segoe UI"/>
      <w:sz w:val="18"/>
      <w:szCs w:val="18"/>
      <w:lang w:eastAsia="ru-RU"/>
    </w:rPr>
  </w:style>
  <w:style w:type="character" w:customStyle="1" w:styleId="font111">
    <w:name w:val="font111"/>
    <w:basedOn w:val="a0"/>
    <w:rsid w:val="00E2678E"/>
    <w:rPr>
      <w:rFonts w:ascii="Times New Roman" w:hAnsi="Times New Roman" w:cs="Times New Roman" w:hint="default"/>
      <w:b/>
      <w:bCs/>
      <w:i w:val="0"/>
      <w:iCs w:val="0"/>
      <w:strike w:val="0"/>
      <w:dstrike w:val="0"/>
      <w:color w:val="000000"/>
      <w:sz w:val="24"/>
      <w:szCs w:val="24"/>
      <w:u w:val="none"/>
      <w:effect w:val="none"/>
    </w:rPr>
  </w:style>
  <w:style w:type="character" w:customStyle="1" w:styleId="font121">
    <w:name w:val="font121"/>
    <w:basedOn w:val="a0"/>
    <w:rsid w:val="00E2678E"/>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91">
    <w:name w:val="font91"/>
    <w:basedOn w:val="a0"/>
    <w:rsid w:val="00E2678E"/>
    <w:rPr>
      <w:rFonts w:ascii="Times New Roman" w:hAnsi="Times New Roman" w:cs="Times New Roman" w:hint="default"/>
      <w:b/>
      <w:bCs/>
      <w:i w:val="0"/>
      <w:iCs w:val="0"/>
      <w:strike w:val="0"/>
      <w:dstrike w:val="0"/>
      <w:color w:val="000000"/>
      <w:sz w:val="24"/>
      <w:szCs w:val="24"/>
      <w:u w:val="none"/>
      <w:effect w:val="none"/>
    </w:rPr>
  </w:style>
</w:styles>
</file>

<file path=word/webSettings.xml><?xml version="1.0" encoding="utf-8"?>
<w:webSettings xmlns:r="http://schemas.openxmlformats.org/officeDocument/2006/relationships" xmlns:w="http://schemas.openxmlformats.org/wordprocessingml/2006/main">
  <w:divs>
    <w:div w:id="37897004">
      <w:bodyDiv w:val="1"/>
      <w:marLeft w:val="0"/>
      <w:marRight w:val="0"/>
      <w:marTop w:val="0"/>
      <w:marBottom w:val="0"/>
      <w:divBdr>
        <w:top w:val="none" w:sz="0" w:space="0" w:color="auto"/>
        <w:left w:val="none" w:sz="0" w:space="0" w:color="auto"/>
        <w:bottom w:val="none" w:sz="0" w:space="0" w:color="auto"/>
        <w:right w:val="none" w:sz="0" w:space="0" w:color="auto"/>
      </w:divBdr>
    </w:div>
    <w:div w:id="105082082">
      <w:bodyDiv w:val="1"/>
      <w:marLeft w:val="0"/>
      <w:marRight w:val="0"/>
      <w:marTop w:val="0"/>
      <w:marBottom w:val="0"/>
      <w:divBdr>
        <w:top w:val="none" w:sz="0" w:space="0" w:color="auto"/>
        <w:left w:val="none" w:sz="0" w:space="0" w:color="auto"/>
        <w:bottom w:val="none" w:sz="0" w:space="0" w:color="auto"/>
        <w:right w:val="none" w:sz="0" w:space="0" w:color="auto"/>
      </w:divBdr>
    </w:div>
    <w:div w:id="125515132">
      <w:bodyDiv w:val="1"/>
      <w:marLeft w:val="0"/>
      <w:marRight w:val="0"/>
      <w:marTop w:val="0"/>
      <w:marBottom w:val="0"/>
      <w:divBdr>
        <w:top w:val="none" w:sz="0" w:space="0" w:color="auto"/>
        <w:left w:val="none" w:sz="0" w:space="0" w:color="auto"/>
        <w:bottom w:val="none" w:sz="0" w:space="0" w:color="auto"/>
        <w:right w:val="none" w:sz="0" w:space="0" w:color="auto"/>
      </w:divBdr>
    </w:div>
    <w:div w:id="128088686">
      <w:bodyDiv w:val="1"/>
      <w:marLeft w:val="0"/>
      <w:marRight w:val="0"/>
      <w:marTop w:val="0"/>
      <w:marBottom w:val="0"/>
      <w:divBdr>
        <w:top w:val="none" w:sz="0" w:space="0" w:color="auto"/>
        <w:left w:val="none" w:sz="0" w:space="0" w:color="auto"/>
        <w:bottom w:val="none" w:sz="0" w:space="0" w:color="auto"/>
        <w:right w:val="none" w:sz="0" w:space="0" w:color="auto"/>
      </w:divBdr>
    </w:div>
    <w:div w:id="173346096">
      <w:bodyDiv w:val="1"/>
      <w:marLeft w:val="0"/>
      <w:marRight w:val="0"/>
      <w:marTop w:val="0"/>
      <w:marBottom w:val="0"/>
      <w:divBdr>
        <w:top w:val="none" w:sz="0" w:space="0" w:color="auto"/>
        <w:left w:val="none" w:sz="0" w:space="0" w:color="auto"/>
        <w:bottom w:val="none" w:sz="0" w:space="0" w:color="auto"/>
        <w:right w:val="none" w:sz="0" w:space="0" w:color="auto"/>
      </w:divBdr>
    </w:div>
    <w:div w:id="216161217">
      <w:bodyDiv w:val="1"/>
      <w:marLeft w:val="0"/>
      <w:marRight w:val="0"/>
      <w:marTop w:val="0"/>
      <w:marBottom w:val="0"/>
      <w:divBdr>
        <w:top w:val="none" w:sz="0" w:space="0" w:color="auto"/>
        <w:left w:val="none" w:sz="0" w:space="0" w:color="auto"/>
        <w:bottom w:val="none" w:sz="0" w:space="0" w:color="auto"/>
        <w:right w:val="none" w:sz="0" w:space="0" w:color="auto"/>
      </w:divBdr>
    </w:div>
    <w:div w:id="224873683">
      <w:bodyDiv w:val="1"/>
      <w:marLeft w:val="0"/>
      <w:marRight w:val="0"/>
      <w:marTop w:val="0"/>
      <w:marBottom w:val="0"/>
      <w:divBdr>
        <w:top w:val="none" w:sz="0" w:space="0" w:color="auto"/>
        <w:left w:val="none" w:sz="0" w:space="0" w:color="auto"/>
        <w:bottom w:val="none" w:sz="0" w:space="0" w:color="auto"/>
        <w:right w:val="none" w:sz="0" w:space="0" w:color="auto"/>
      </w:divBdr>
    </w:div>
    <w:div w:id="257299426">
      <w:bodyDiv w:val="1"/>
      <w:marLeft w:val="0"/>
      <w:marRight w:val="0"/>
      <w:marTop w:val="0"/>
      <w:marBottom w:val="0"/>
      <w:divBdr>
        <w:top w:val="none" w:sz="0" w:space="0" w:color="auto"/>
        <w:left w:val="none" w:sz="0" w:space="0" w:color="auto"/>
        <w:bottom w:val="none" w:sz="0" w:space="0" w:color="auto"/>
        <w:right w:val="none" w:sz="0" w:space="0" w:color="auto"/>
      </w:divBdr>
    </w:div>
    <w:div w:id="267734214">
      <w:bodyDiv w:val="1"/>
      <w:marLeft w:val="0"/>
      <w:marRight w:val="0"/>
      <w:marTop w:val="0"/>
      <w:marBottom w:val="0"/>
      <w:divBdr>
        <w:top w:val="none" w:sz="0" w:space="0" w:color="auto"/>
        <w:left w:val="none" w:sz="0" w:space="0" w:color="auto"/>
        <w:bottom w:val="none" w:sz="0" w:space="0" w:color="auto"/>
        <w:right w:val="none" w:sz="0" w:space="0" w:color="auto"/>
      </w:divBdr>
    </w:div>
    <w:div w:id="368186713">
      <w:bodyDiv w:val="1"/>
      <w:marLeft w:val="0"/>
      <w:marRight w:val="0"/>
      <w:marTop w:val="0"/>
      <w:marBottom w:val="0"/>
      <w:divBdr>
        <w:top w:val="none" w:sz="0" w:space="0" w:color="auto"/>
        <w:left w:val="none" w:sz="0" w:space="0" w:color="auto"/>
        <w:bottom w:val="none" w:sz="0" w:space="0" w:color="auto"/>
        <w:right w:val="none" w:sz="0" w:space="0" w:color="auto"/>
      </w:divBdr>
    </w:div>
    <w:div w:id="387068971">
      <w:bodyDiv w:val="1"/>
      <w:marLeft w:val="0"/>
      <w:marRight w:val="0"/>
      <w:marTop w:val="0"/>
      <w:marBottom w:val="0"/>
      <w:divBdr>
        <w:top w:val="none" w:sz="0" w:space="0" w:color="auto"/>
        <w:left w:val="none" w:sz="0" w:space="0" w:color="auto"/>
        <w:bottom w:val="none" w:sz="0" w:space="0" w:color="auto"/>
        <w:right w:val="none" w:sz="0" w:space="0" w:color="auto"/>
      </w:divBdr>
    </w:div>
    <w:div w:id="399251489">
      <w:bodyDiv w:val="1"/>
      <w:marLeft w:val="0"/>
      <w:marRight w:val="0"/>
      <w:marTop w:val="0"/>
      <w:marBottom w:val="0"/>
      <w:divBdr>
        <w:top w:val="none" w:sz="0" w:space="0" w:color="auto"/>
        <w:left w:val="none" w:sz="0" w:space="0" w:color="auto"/>
        <w:bottom w:val="none" w:sz="0" w:space="0" w:color="auto"/>
        <w:right w:val="none" w:sz="0" w:space="0" w:color="auto"/>
      </w:divBdr>
    </w:div>
    <w:div w:id="406341581">
      <w:bodyDiv w:val="1"/>
      <w:marLeft w:val="0"/>
      <w:marRight w:val="0"/>
      <w:marTop w:val="0"/>
      <w:marBottom w:val="0"/>
      <w:divBdr>
        <w:top w:val="none" w:sz="0" w:space="0" w:color="auto"/>
        <w:left w:val="none" w:sz="0" w:space="0" w:color="auto"/>
        <w:bottom w:val="none" w:sz="0" w:space="0" w:color="auto"/>
        <w:right w:val="none" w:sz="0" w:space="0" w:color="auto"/>
      </w:divBdr>
    </w:div>
    <w:div w:id="413362255">
      <w:bodyDiv w:val="1"/>
      <w:marLeft w:val="0"/>
      <w:marRight w:val="0"/>
      <w:marTop w:val="0"/>
      <w:marBottom w:val="0"/>
      <w:divBdr>
        <w:top w:val="none" w:sz="0" w:space="0" w:color="auto"/>
        <w:left w:val="none" w:sz="0" w:space="0" w:color="auto"/>
        <w:bottom w:val="none" w:sz="0" w:space="0" w:color="auto"/>
        <w:right w:val="none" w:sz="0" w:space="0" w:color="auto"/>
      </w:divBdr>
    </w:div>
    <w:div w:id="447043549">
      <w:bodyDiv w:val="1"/>
      <w:marLeft w:val="0"/>
      <w:marRight w:val="0"/>
      <w:marTop w:val="0"/>
      <w:marBottom w:val="0"/>
      <w:divBdr>
        <w:top w:val="none" w:sz="0" w:space="0" w:color="auto"/>
        <w:left w:val="none" w:sz="0" w:space="0" w:color="auto"/>
        <w:bottom w:val="none" w:sz="0" w:space="0" w:color="auto"/>
        <w:right w:val="none" w:sz="0" w:space="0" w:color="auto"/>
      </w:divBdr>
    </w:div>
    <w:div w:id="522090980">
      <w:bodyDiv w:val="1"/>
      <w:marLeft w:val="0"/>
      <w:marRight w:val="0"/>
      <w:marTop w:val="0"/>
      <w:marBottom w:val="0"/>
      <w:divBdr>
        <w:top w:val="none" w:sz="0" w:space="0" w:color="auto"/>
        <w:left w:val="none" w:sz="0" w:space="0" w:color="auto"/>
        <w:bottom w:val="none" w:sz="0" w:space="0" w:color="auto"/>
        <w:right w:val="none" w:sz="0" w:space="0" w:color="auto"/>
      </w:divBdr>
    </w:div>
    <w:div w:id="524489419">
      <w:bodyDiv w:val="1"/>
      <w:marLeft w:val="0"/>
      <w:marRight w:val="0"/>
      <w:marTop w:val="0"/>
      <w:marBottom w:val="0"/>
      <w:divBdr>
        <w:top w:val="none" w:sz="0" w:space="0" w:color="auto"/>
        <w:left w:val="none" w:sz="0" w:space="0" w:color="auto"/>
        <w:bottom w:val="none" w:sz="0" w:space="0" w:color="auto"/>
        <w:right w:val="none" w:sz="0" w:space="0" w:color="auto"/>
      </w:divBdr>
    </w:div>
    <w:div w:id="529801159">
      <w:bodyDiv w:val="1"/>
      <w:marLeft w:val="0"/>
      <w:marRight w:val="0"/>
      <w:marTop w:val="0"/>
      <w:marBottom w:val="0"/>
      <w:divBdr>
        <w:top w:val="none" w:sz="0" w:space="0" w:color="auto"/>
        <w:left w:val="none" w:sz="0" w:space="0" w:color="auto"/>
        <w:bottom w:val="none" w:sz="0" w:space="0" w:color="auto"/>
        <w:right w:val="none" w:sz="0" w:space="0" w:color="auto"/>
      </w:divBdr>
    </w:div>
    <w:div w:id="530844364">
      <w:bodyDiv w:val="1"/>
      <w:marLeft w:val="0"/>
      <w:marRight w:val="0"/>
      <w:marTop w:val="0"/>
      <w:marBottom w:val="0"/>
      <w:divBdr>
        <w:top w:val="none" w:sz="0" w:space="0" w:color="auto"/>
        <w:left w:val="none" w:sz="0" w:space="0" w:color="auto"/>
        <w:bottom w:val="none" w:sz="0" w:space="0" w:color="auto"/>
        <w:right w:val="none" w:sz="0" w:space="0" w:color="auto"/>
      </w:divBdr>
    </w:div>
    <w:div w:id="634212992">
      <w:bodyDiv w:val="1"/>
      <w:marLeft w:val="0"/>
      <w:marRight w:val="0"/>
      <w:marTop w:val="0"/>
      <w:marBottom w:val="0"/>
      <w:divBdr>
        <w:top w:val="none" w:sz="0" w:space="0" w:color="auto"/>
        <w:left w:val="none" w:sz="0" w:space="0" w:color="auto"/>
        <w:bottom w:val="none" w:sz="0" w:space="0" w:color="auto"/>
        <w:right w:val="none" w:sz="0" w:space="0" w:color="auto"/>
      </w:divBdr>
    </w:div>
    <w:div w:id="634601818">
      <w:bodyDiv w:val="1"/>
      <w:marLeft w:val="0"/>
      <w:marRight w:val="0"/>
      <w:marTop w:val="0"/>
      <w:marBottom w:val="0"/>
      <w:divBdr>
        <w:top w:val="none" w:sz="0" w:space="0" w:color="auto"/>
        <w:left w:val="none" w:sz="0" w:space="0" w:color="auto"/>
        <w:bottom w:val="none" w:sz="0" w:space="0" w:color="auto"/>
        <w:right w:val="none" w:sz="0" w:space="0" w:color="auto"/>
      </w:divBdr>
    </w:div>
    <w:div w:id="635187700">
      <w:bodyDiv w:val="1"/>
      <w:marLeft w:val="0"/>
      <w:marRight w:val="0"/>
      <w:marTop w:val="0"/>
      <w:marBottom w:val="0"/>
      <w:divBdr>
        <w:top w:val="none" w:sz="0" w:space="0" w:color="auto"/>
        <w:left w:val="none" w:sz="0" w:space="0" w:color="auto"/>
        <w:bottom w:val="none" w:sz="0" w:space="0" w:color="auto"/>
        <w:right w:val="none" w:sz="0" w:space="0" w:color="auto"/>
      </w:divBdr>
    </w:div>
    <w:div w:id="648093857">
      <w:bodyDiv w:val="1"/>
      <w:marLeft w:val="0"/>
      <w:marRight w:val="0"/>
      <w:marTop w:val="0"/>
      <w:marBottom w:val="0"/>
      <w:divBdr>
        <w:top w:val="none" w:sz="0" w:space="0" w:color="auto"/>
        <w:left w:val="none" w:sz="0" w:space="0" w:color="auto"/>
        <w:bottom w:val="none" w:sz="0" w:space="0" w:color="auto"/>
        <w:right w:val="none" w:sz="0" w:space="0" w:color="auto"/>
      </w:divBdr>
    </w:div>
    <w:div w:id="656688917">
      <w:bodyDiv w:val="1"/>
      <w:marLeft w:val="0"/>
      <w:marRight w:val="0"/>
      <w:marTop w:val="0"/>
      <w:marBottom w:val="0"/>
      <w:divBdr>
        <w:top w:val="none" w:sz="0" w:space="0" w:color="auto"/>
        <w:left w:val="none" w:sz="0" w:space="0" w:color="auto"/>
        <w:bottom w:val="none" w:sz="0" w:space="0" w:color="auto"/>
        <w:right w:val="none" w:sz="0" w:space="0" w:color="auto"/>
      </w:divBdr>
    </w:div>
    <w:div w:id="661280541">
      <w:bodyDiv w:val="1"/>
      <w:marLeft w:val="0"/>
      <w:marRight w:val="0"/>
      <w:marTop w:val="0"/>
      <w:marBottom w:val="0"/>
      <w:divBdr>
        <w:top w:val="none" w:sz="0" w:space="0" w:color="auto"/>
        <w:left w:val="none" w:sz="0" w:space="0" w:color="auto"/>
        <w:bottom w:val="none" w:sz="0" w:space="0" w:color="auto"/>
        <w:right w:val="none" w:sz="0" w:space="0" w:color="auto"/>
      </w:divBdr>
    </w:div>
    <w:div w:id="755131847">
      <w:bodyDiv w:val="1"/>
      <w:marLeft w:val="0"/>
      <w:marRight w:val="0"/>
      <w:marTop w:val="0"/>
      <w:marBottom w:val="0"/>
      <w:divBdr>
        <w:top w:val="none" w:sz="0" w:space="0" w:color="auto"/>
        <w:left w:val="none" w:sz="0" w:space="0" w:color="auto"/>
        <w:bottom w:val="none" w:sz="0" w:space="0" w:color="auto"/>
        <w:right w:val="none" w:sz="0" w:space="0" w:color="auto"/>
      </w:divBdr>
    </w:div>
    <w:div w:id="762066521">
      <w:bodyDiv w:val="1"/>
      <w:marLeft w:val="0"/>
      <w:marRight w:val="0"/>
      <w:marTop w:val="0"/>
      <w:marBottom w:val="0"/>
      <w:divBdr>
        <w:top w:val="none" w:sz="0" w:space="0" w:color="auto"/>
        <w:left w:val="none" w:sz="0" w:space="0" w:color="auto"/>
        <w:bottom w:val="none" w:sz="0" w:space="0" w:color="auto"/>
        <w:right w:val="none" w:sz="0" w:space="0" w:color="auto"/>
      </w:divBdr>
    </w:div>
    <w:div w:id="763843809">
      <w:bodyDiv w:val="1"/>
      <w:marLeft w:val="0"/>
      <w:marRight w:val="0"/>
      <w:marTop w:val="0"/>
      <w:marBottom w:val="0"/>
      <w:divBdr>
        <w:top w:val="none" w:sz="0" w:space="0" w:color="auto"/>
        <w:left w:val="none" w:sz="0" w:space="0" w:color="auto"/>
        <w:bottom w:val="none" w:sz="0" w:space="0" w:color="auto"/>
        <w:right w:val="none" w:sz="0" w:space="0" w:color="auto"/>
      </w:divBdr>
    </w:div>
    <w:div w:id="812482032">
      <w:bodyDiv w:val="1"/>
      <w:marLeft w:val="0"/>
      <w:marRight w:val="0"/>
      <w:marTop w:val="0"/>
      <w:marBottom w:val="0"/>
      <w:divBdr>
        <w:top w:val="none" w:sz="0" w:space="0" w:color="auto"/>
        <w:left w:val="none" w:sz="0" w:space="0" w:color="auto"/>
        <w:bottom w:val="none" w:sz="0" w:space="0" w:color="auto"/>
        <w:right w:val="none" w:sz="0" w:space="0" w:color="auto"/>
      </w:divBdr>
    </w:div>
    <w:div w:id="859976596">
      <w:bodyDiv w:val="1"/>
      <w:marLeft w:val="0"/>
      <w:marRight w:val="0"/>
      <w:marTop w:val="0"/>
      <w:marBottom w:val="0"/>
      <w:divBdr>
        <w:top w:val="none" w:sz="0" w:space="0" w:color="auto"/>
        <w:left w:val="none" w:sz="0" w:space="0" w:color="auto"/>
        <w:bottom w:val="none" w:sz="0" w:space="0" w:color="auto"/>
        <w:right w:val="none" w:sz="0" w:space="0" w:color="auto"/>
      </w:divBdr>
    </w:div>
    <w:div w:id="927349516">
      <w:bodyDiv w:val="1"/>
      <w:marLeft w:val="0"/>
      <w:marRight w:val="0"/>
      <w:marTop w:val="0"/>
      <w:marBottom w:val="0"/>
      <w:divBdr>
        <w:top w:val="none" w:sz="0" w:space="0" w:color="auto"/>
        <w:left w:val="none" w:sz="0" w:space="0" w:color="auto"/>
        <w:bottom w:val="none" w:sz="0" w:space="0" w:color="auto"/>
        <w:right w:val="none" w:sz="0" w:space="0" w:color="auto"/>
      </w:divBdr>
    </w:div>
    <w:div w:id="932475181">
      <w:bodyDiv w:val="1"/>
      <w:marLeft w:val="0"/>
      <w:marRight w:val="0"/>
      <w:marTop w:val="0"/>
      <w:marBottom w:val="0"/>
      <w:divBdr>
        <w:top w:val="none" w:sz="0" w:space="0" w:color="auto"/>
        <w:left w:val="none" w:sz="0" w:space="0" w:color="auto"/>
        <w:bottom w:val="none" w:sz="0" w:space="0" w:color="auto"/>
        <w:right w:val="none" w:sz="0" w:space="0" w:color="auto"/>
      </w:divBdr>
    </w:div>
    <w:div w:id="933636752">
      <w:bodyDiv w:val="1"/>
      <w:marLeft w:val="0"/>
      <w:marRight w:val="0"/>
      <w:marTop w:val="0"/>
      <w:marBottom w:val="0"/>
      <w:divBdr>
        <w:top w:val="none" w:sz="0" w:space="0" w:color="auto"/>
        <w:left w:val="none" w:sz="0" w:space="0" w:color="auto"/>
        <w:bottom w:val="none" w:sz="0" w:space="0" w:color="auto"/>
        <w:right w:val="none" w:sz="0" w:space="0" w:color="auto"/>
      </w:divBdr>
    </w:div>
    <w:div w:id="1022319623">
      <w:bodyDiv w:val="1"/>
      <w:marLeft w:val="0"/>
      <w:marRight w:val="0"/>
      <w:marTop w:val="0"/>
      <w:marBottom w:val="0"/>
      <w:divBdr>
        <w:top w:val="none" w:sz="0" w:space="0" w:color="auto"/>
        <w:left w:val="none" w:sz="0" w:space="0" w:color="auto"/>
        <w:bottom w:val="none" w:sz="0" w:space="0" w:color="auto"/>
        <w:right w:val="none" w:sz="0" w:space="0" w:color="auto"/>
      </w:divBdr>
    </w:div>
    <w:div w:id="1032917379">
      <w:bodyDiv w:val="1"/>
      <w:marLeft w:val="0"/>
      <w:marRight w:val="0"/>
      <w:marTop w:val="0"/>
      <w:marBottom w:val="0"/>
      <w:divBdr>
        <w:top w:val="none" w:sz="0" w:space="0" w:color="auto"/>
        <w:left w:val="none" w:sz="0" w:space="0" w:color="auto"/>
        <w:bottom w:val="none" w:sz="0" w:space="0" w:color="auto"/>
        <w:right w:val="none" w:sz="0" w:space="0" w:color="auto"/>
      </w:divBdr>
    </w:div>
    <w:div w:id="1069615888">
      <w:bodyDiv w:val="1"/>
      <w:marLeft w:val="0"/>
      <w:marRight w:val="0"/>
      <w:marTop w:val="0"/>
      <w:marBottom w:val="0"/>
      <w:divBdr>
        <w:top w:val="none" w:sz="0" w:space="0" w:color="auto"/>
        <w:left w:val="none" w:sz="0" w:space="0" w:color="auto"/>
        <w:bottom w:val="none" w:sz="0" w:space="0" w:color="auto"/>
        <w:right w:val="none" w:sz="0" w:space="0" w:color="auto"/>
      </w:divBdr>
    </w:div>
    <w:div w:id="1113135023">
      <w:bodyDiv w:val="1"/>
      <w:marLeft w:val="0"/>
      <w:marRight w:val="0"/>
      <w:marTop w:val="0"/>
      <w:marBottom w:val="0"/>
      <w:divBdr>
        <w:top w:val="none" w:sz="0" w:space="0" w:color="auto"/>
        <w:left w:val="none" w:sz="0" w:space="0" w:color="auto"/>
        <w:bottom w:val="none" w:sz="0" w:space="0" w:color="auto"/>
        <w:right w:val="none" w:sz="0" w:space="0" w:color="auto"/>
      </w:divBdr>
    </w:div>
    <w:div w:id="1114640070">
      <w:bodyDiv w:val="1"/>
      <w:marLeft w:val="0"/>
      <w:marRight w:val="0"/>
      <w:marTop w:val="0"/>
      <w:marBottom w:val="0"/>
      <w:divBdr>
        <w:top w:val="none" w:sz="0" w:space="0" w:color="auto"/>
        <w:left w:val="none" w:sz="0" w:space="0" w:color="auto"/>
        <w:bottom w:val="none" w:sz="0" w:space="0" w:color="auto"/>
        <w:right w:val="none" w:sz="0" w:space="0" w:color="auto"/>
      </w:divBdr>
    </w:div>
    <w:div w:id="1123110933">
      <w:bodyDiv w:val="1"/>
      <w:marLeft w:val="0"/>
      <w:marRight w:val="0"/>
      <w:marTop w:val="0"/>
      <w:marBottom w:val="0"/>
      <w:divBdr>
        <w:top w:val="none" w:sz="0" w:space="0" w:color="auto"/>
        <w:left w:val="none" w:sz="0" w:space="0" w:color="auto"/>
        <w:bottom w:val="none" w:sz="0" w:space="0" w:color="auto"/>
        <w:right w:val="none" w:sz="0" w:space="0" w:color="auto"/>
      </w:divBdr>
    </w:div>
    <w:div w:id="1156918435">
      <w:bodyDiv w:val="1"/>
      <w:marLeft w:val="0"/>
      <w:marRight w:val="0"/>
      <w:marTop w:val="0"/>
      <w:marBottom w:val="0"/>
      <w:divBdr>
        <w:top w:val="none" w:sz="0" w:space="0" w:color="auto"/>
        <w:left w:val="none" w:sz="0" w:space="0" w:color="auto"/>
        <w:bottom w:val="none" w:sz="0" w:space="0" w:color="auto"/>
        <w:right w:val="none" w:sz="0" w:space="0" w:color="auto"/>
      </w:divBdr>
    </w:div>
    <w:div w:id="1158881678">
      <w:bodyDiv w:val="1"/>
      <w:marLeft w:val="0"/>
      <w:marRight w:val="0"/>
      <w:marTop w:val="0"/>
      <w:marBottom w:val="0"/>
      <w:divBdr>
        <w:top w:val="none" w:sz="0" w:space="0" w:color="auto"/>
        <w:left w:val="none" w:sz="0" w:space="0" w:color="auto"/>
        <w:bottom w:val="none" w:sz="0" w:space="0" w:color="auto"/>
        <w:right w:val="none" w:sz="0" w:space="0" w:color="auto"/>
      </w:divBdr>
    </w:div>
    <w:div w:id="1169516845">
      <w:bodyDiv w:val="1"/>
      <w:marLeft w:val="0"/>
      <w:marRight w:val="0"/>
      <w:marTop w:val="0"/>
      <w:marBottom w:val="0"/>
      <w:divBdr>
        <w:top w:val="none" w:sz="0" w:space="0" w:color="auto"/>
        <w:left w:val="none" w:sz="0" w:space="0" w:color="auto"/>
        <w:bottom w:val="none" w:sz="0" w:space="0" w:color="auto"/>
        <w:right w:val="none" w:sz="0" w:space="0" w:color="auto"/>
      </w:divBdr>
    </w:div>
    <w:div w:id="1191602955">
      <w:bodyDiv w:val="1"/>
      <w:marLeft w:val="0"/>
      <w:marRight w:val="0"/>
      <w:marTop w:val="0"/>
      <w:marBottom w:val="0"/>
      <w:divBdr>
        <w:top w:val="none" w:sz="0" w:space="0" w:color="auto"/>
        <w:left w:val="none" w:sz="0" w:space="0" w:color="auto"/>
        <w:bottom w:val="none" w:sz="0" w:space="0" w:color="auto"/>
        <w:right w:val="none" w:sz="0" w:space="0" w:color="auto"/>
      </w:divBdr>
    </w:div>
    <w:div w:id="1195731075">
      <w:bodyDiv w:val="1"/>
      <w:marLeft w:val="0"/>
      <w:marRight w:val="0"/>
      <w:marTop w:val="0"/>
      <w:marBottom w:val="0"/>
      <w:divBdr>
        <w:top w:val="none" w:sz="0" w:space="0" w:color="auto"/>
        <w:left w:val="none" w:sz="0" w:space="0" w:color="auto"/>
        <w:bottom w:val="none" w:sz="0" w:space="0" w:color="auto"/>
        <w:right w:val="none" w:sz="0" w:space="0" w:color="auto"/>
      </w:divBdr>
    </w:div>
    <w:div w:id="1206798721">
      <w:bodyDiv w:val="1"/>
      <w:marLeft w:val="0"/>
      <w:marRight w:val="0"/>
      <w:marTop w:val="0"/>
      <w:marBottom w:val="0"/>
      <w:divBdr>
        <w:top w:val="none" w:sz="0" w:space="0" w:color="auto"/>
        <w:left w:val="none" w:sz="0" w:space="0" w:color="auto"/>
        <w:bottom w:val="none" w:sz="0" w:space="0" w:color="auto"/>
        <w:right w:val="none" w:sz="0" w:space="0" w:color="auto"/>
      </w:divBdr>
    </w:div>
    <w:div w:id="1213233770">
      <w:bodyDiv w:val="1"/>
      <w:marLeft w:val="0"/>
      <w:marRight w:val="0"/>
      <w:marTop w:val="0"/>
      <w:marBottom w:val="0"/>
      <w:divBdr>
        <w:top w:val="none" w:sz="0" w:space="0" w:color="auto"/>
        <w:left w:val="none" w:sz="0" w:space="0" w:color="auto"/>
        <w:bottom w:val="none" w:sz="0" w:space="0" w:color="auto"/>
        <w:right w:val="none" w:sz="0" w:space="0" w:color="auto"/>
      </w:divBdr>
    </w:div>
    <w:div w:id="1245065919">
      <w:bodyDiv w:val="1"/>
      <w:marLeft w:val="0"/>
      <w:marRight w:val="0"/>
      <w:marTop w:val="0"/>
      <w:marBottom w:val="0"/>
      <w:divBdr>
        <w:top w:val="none" w:sz="0" w:space="0" w:color="auto"/>
        <w:left w:val="none" w:sz="0" w:space="0" w:color="auto"/>
        <w:bottom w:val="none" w:sz="0" w:space="0" w:color="auto"/>
        <w:right w:val="none" w:sz="0" w:space="0" w:color="auto"/>
      </w:divBdr>
    </w:div>
    <w:div w:id="1402026687">
      <w:bodyDiv w:val="1"/>
      <w:marLeft w:val="0"/>
      <w:marRight w:val="0"/>
      <w:marTop w:val="0"/>
      <w:marBottom w:val="0"/>
      <w:divBdr>
        <w:top w:val="none" w:sz="0" w:space="0" w:color="auto"/>
        <w:left w:val="none" w:sz="0" w:space="0" w:color="auto"/>
        <w:bottom w:val="none" w:sz="0" w:space="0" w:color="auto"/>
        <w:right w:val="none" w:sz="0" w:space="0" w:color="auto"/>
      </w:divBdr>
    </w:div>
    <w:div w:id="1403672559">
      <w:bodyDiv w:val="1"/>
      <w:marLeft w:val="0"/>
      <w:marRight w:val="0"/>
      <w:marTop w:val="0"/>
      <w:marBottom w:val="0"/>
      <w:divBdr>
        <w:top w:val="none" w:sz="0" w:space="0" w:color="auto"/>
        <w:left w:val="none" w:sz="0" w:space="0" w:color="auto"/>
        <w:bottom w:val="none" w:sz="0" w:space="0" w:color="auto"/>
        <w:right w:val="none" w:sz="0" w:space="0" w:color="auto"/>
      </w:divBdr>
    </w:div>
    <w:div w:id="1409842105">
      <w:bodyDiv w:val="1"/>
      <w:marLeft w:val="0"/>
      <w:marRight w:val="0"/>
      <w:marTop w:val="0"/>
      <w:marBottom w:val="0"/>
      <w:divBdr>
        <w:top w:val="none" w:sz="0" w:space="0" w:color="auto"/>
        <w:left w:val="none" w:sz="0" w:space="0" w:color="auto"/>
        <w:bottom w:val="none" w:sz="0" w:space="0" w:color="auto"/>
        <w:right w:val="none" w:sz="0" w:space="0" w:color="auto"/>
      </w:divBdr>
    </w:div>
    <w:div w:id="1473909063">
      <w:bodyDiv w:val="1"/>
      <w:marLeft w:val="0"/>
      <w:marRight w:val="0"/>
      <w:marTop w:val="0"/>
      <w:marBottom w:val="0"/>
      <w:divBdr>
        <w:top w:val="none" w:sz="0" w:space="0" w:color="auto"/>
        <w:left w:val="none" w:sz="0" w:space="0" w:color="auto"/>
        <w:bottom w:val="none" w:sz="0" w:space="0" w:color="auto"/>
        <w:right w:val="none" w:sz="0" w:space="0" w:color="auto"/>
      </w:divBdr>
    </w:div>
    <w:div w:id="1480078224">
      <w:bodyDiv w:val="1"/>
      <w:marLeft w:val="0"/>
      <w:marRight w:val="0"/>
      <w:marTop w:val="0"/>
      <w:marBottom w:val="0"/>
      <w:divBdr>
        <w:top w:val="none" w:sz="0" w:space="0" w:color="auto"/>
        <w:left w:val="none" w:sz="0" w:space="0" w:color="auto"/>
        <w:bottom w:val="none" w:sz="0" w:space="0" w:color="auto"/>
        <w:right w:val="none" w:sz="0" w:space="0" w:color="auto"/>
      </w:divBdr>
    </w:div>
    <w:div w:id="1485272794">
      <w:bodyDiv w:val="1"/>
      <w:marLeft w:val="0"/>
      <w:marRight w:val="0"/>
      <w:marTop w:val="0"/>
      <w:marBottom w:val="0"/>
      <w:divBdr>
        <w:top w:val="none" w:sz="0" w:space="0" w:color="auto"/>
        <w:left w:val="none" w:sz="0" w:space="0" w:color="auto"/>
        <w:bottom w:val="none" w:sz="0" w:space="0" w:color="auto"/>
        <w:right w:val="none" w:sz="0" w:space="0" w:color="auto"/>
      </w:divBdr>
    </w:div>
    <w:div w:id="1488789911">
      <w:bodyDiv w:val="1"/>
      <w:marLeft w:val="0"/>
      <w:marRight w:val="0"/>
      <w:marTop w:val="0"/>
      <w:marBottom w:val="0"/>
      <w:divBdr>
        <w:top w:val="none" w:sz="0" w:space="0" w:color="auto"/>
        <w:left w:val="none" w:sz="0" w:space="0" w:color="auto"/>
        <w:bottom w:val="none" w:sz="0" w:space="0" w:color="auto"/>
        <w:right w:val="none" w:sz="0" w:space="0" w:color="auto"/>
      </w:divBdr>
    </w:div>
    <w:div w:id="1536500900">
      <w:bodyDiv w:val="1"/>
      <w:marLeft w:val="0"/>
      <w:marRight w:val="0"/>
      <w:marTop w:val="0"/>
      <w:marBottom w:val="0"/>
      <w:divBdr>
        <w:top w:val="none" w:sz="0" w:space="0" w:color="auto"/>
        <w:left w:val="none" w:sz="0" w:space="0" w:color="auto"/>
        <w:bottom w:val="none" w:sz="0" w:space="0" w:color="auto"/>
        <w:right w:val="none" w:sz="0" w:space="0" w:color="auto"/>
      </w:divBdr>
    </w:div>
    <w:div w:id="1571499182">
      <w:bodyDiv w:val="1"/>
      <w:marLeft w:val="0"/>
      <w:marRight w:val="0"/>
      <w:marTop w:val="0"/>
      <w:marBottom w:val="0"/>
      <w:divBdr>
        <w:top w:val="none" w:sz="0" w:space="0" w:color="auto"/>
        <w:left w:val="none" w:sz="0" w:space="0" w:color="auto"/>
        <w:bottom w:val="none" w:sz="0" w:space="0" w:color="auto"/>
        <w:right w:val="none" w:sz="0" w:space="0" w:color="auto"/>
      </w:divBdr>
    </w:div>
    <w:div w:id="1620213310">
      <w:bodyDiv w:val="1"/>
      <w:marLeft w:val="0"/>
      <w:marRight w:val="0"/>
      <w:marTop w:val="0"/>
      <w:marBottom w:val="0"/>
      <w:divBdr>
        <w:top w:val="none" w:sz="0" w:space="0" w:color="auto"/>
        <w:left w:val="none" w:sz="0" w:space="0" w:color="auto"/>
        <w:bottom w:val="none" w:sz="0" w:space="0" w:color="auto"/>
        <w:right w:val="none" w:sz="0" w:space="0" w:color="auto"/>
      </w:divBdr>
    </w:div>
    <w:div w:id="1651324374">
      <w:bodyDiv w:val="1"/>
      <w:marLeft w:val="0"/>
      <w:marRight w:val="0"/>
      <w:marTop w:val="0"/>
      <w:marBottom w:val="0"/>
      <w:divBdr>
        <w:top w:val="none" w:sz="0" w:space="0" w:color="auto"/>
        <w:left w:val="none" w:sz="0" w:space="0" w:color="auto"/>
        <w:bottom w:val="none" w:sz="0" w:space="0" w:color="auto"/>
        <w:right w:val="none" w:sz="0" w:space="0" w:color="auto"/>
      </w:divBdr>
    </w:div>
    <w:div w:id="1694767826">
      <w:bodyDiv w:val="1"/>
      <w:marLeft w:val="0"/>
      <w:marRight w:val="0"/>
      <w:marTop w:val="0"/>
      <w:marBottom w:val="0"/>
      <w:divBdr>
        <w:top w:val="none" w:sz="0" w:space="0" w:color="auto"/>
        <w:left w:val="none" w:sz="0" w:space="0" w:color="auto"/>
        <w:bottom w:val="none" w:sz="0" w:space="0" w:color="auto"/>
        <w:right w:val="none" w:sz="0" w:space="0" w:color="auto"/>
      </w:divBdr>
    </w:div>
    <w:div w:id="1705208603">
      <w:bodyDiv w:val="1"/>
      <w:marLeft w:val="0"/>
      <w:marRight w:val="0"/>
      <w:marTop w:val="0"/>
      <w:marBottom w:val="0"/>
      <w:divBdr>
        <w:top w:val="none" w:sz="0" w:space="0" w:color="auto"/>
        <w:left w:val="none" w:sz="0" w:space="0" w:color="auto"/>
        <w:bottom w:val="none" w:sz="0" w:space="0" w:color="auto"/>
        <w:right w:val="none" w:sz="0" w:space="0" w:color="auto"/>
      </w:divBdr>
    </w:div>
    <w:div w:id="1726297368">
      <w:bodyDiv w:val="1"/>
      <w:marLeft w:val="0"/>
      <w:marRight w:val="0"/>
      <w:marTop w:val="0"/>
      <w:marBottom w:val="0"/>
      <w:divBdr>
        <w:top w:val="none" w:sz="0" w:space="0" w:color="auto"/>
        <w:left w:val="none" w:sz="0" w:space="0" w:color="auto"/>
        <w:bottom w:val="none" w:sz="0" w:space="0" w:color="auto"/>
        <w:right w:val="none" w:sz="0" w:space="0" w:color="auto"/>
      </w:divBdr>
    </w:div>
    <w:div w:id="1783106408">
      <w:bodyDiv w:val="1"/>
      <w:marLeft w:val="0"/>
      <w:marRight w:val="0"/>
      <w:marTop w:val="0"/>
      <w:marBottom w:val="0"/>
      <w:divBdr>
        <w:top w:val="none" w:sz="0" w:space="0" w:color="auto"/>
        <w:left w:val="none" w:sz="0" w:space="0" w:color="auto"/>
        <w:bottom w:val="none" w:sz="0" w:space="0" w:color="auto"/>
        <w:right w:val="none" w:sz="0" w:space="0" w:color="auto"/>
      </w:divBdr>
    </w:div>
    <w:div w:id="1785534719">
      <w:bodyDiv w:val="1"/>
      <w:marLeft w:val="0"/>
      <w:marRight w:val="0"/>
      <w:marTop w:val="0"/>
      <w:marBottom w:val="0"/>
      <w:divBdr>
        <w:top w:val="none" w:sz="0" w:space="0" w:color="auto"/>
        <w:left w:val="none" w:sz="0" w:space="0" w:color="auto"/>
        <w:bottom w:val="none" w:sz="0" w:space="0" w:color="auto"/>
        <w:right w:val="none" w:sz="0" w:space="0" w:color="auto"/>
      </w:divBdr>
    </w:div>
    <w:div w:id="1794399399">
      <w:bodyDiv w:val="1"/>
      <w:marLeft w:val="0"/>
      <w:marRight w:val="0"/>
      <w:marTop w:val="0"/>
      <w:marBottom w:val="0"/>
      <w:divBdr>
        <w:top w:val="none" w:sz="0" w:space="0" w:color="auto"/>
        <w:left w:val="none" w:sz="0" w:space="0" w:color="auto"/>
        <w:bottom w:val="none" w:sz="0" w:space="0" w:color="auto"/>
        <w:right w:val="none" w:sz="0" w:space="0" w:color="auto"/>
      </w:divBdr>
    </w:div>
    <w:div w:id="1812137397">
      <w:bodyDiv w:val="1"/>
      <w:marLeft w:val="0"/>
      <w:marRight w:val="0"/>
      <w:marTop w:val="0"/>
      <w:marBottom w:val="0"/>
      <w:divBdr>
        <w:top w:val="none" w:sz="0" w:space="0" w:color="auto"/>
        <w:left w:val="none" w:sz="0" w:space="0" w:color="auto"/>
        <w:bottom w:val="none" w:sz="0" w:space="0" w:color="auto"/>
        <w:right w:val="none" w:sz="0" w:space="0" w:color="auto"/>
      </w:divBdr>
    </w:div>
    <w:div w:id="1848254299">
      <w:bodyDiv w:val="1"/>
      <w:marLeft w:val="0"/>
      <w:marRight w:val="0"/>
      <w:marTop w:val="0"/>
      <w:marBottom w:val="0"/>
      <w:divBdr>
        <w:top w:val="none" w:sz="0" w:space="0" w:color="auto"/>
        <w:left w:val="none" w:sz="0" w:space="0" w:color="auto"/>
        <w:bottom w:val="none" w:sz="0" w:space="0" w:color="auto"/>
        <w:right w:val="none" w:sz="0" w:space="0" w:color="auto"/>
      </w:divBdr>
    </w:div>
    <w:div w:id="1891257882">
      <w:bodyDiv w:val="1"/>
      <w:marLeft w:val="0"/>
      <w:marRight w:val="0"/>
      <w:marTop w:val="0"/>
      <w:marBottom w:val="0"/>
      <w:divBdr>
        <w:top w:val="none" w:sz="0" w:space="0" w:color="auto"/>
        <w:left w:val="none" w:sz="0" w:space="0" w:color="auto"/>
        <w:bottom w:val="none" w:sz="0" w:space="0" w:color="auto"/>
        <w:right w:val="none" w:sz="0" w:space="0" w:color="auto"/>
      </w:divBdr>
    </w:div>
    <w:div w:id="1935238166">
      <w:bodyDiv w:val="1"/>
      <w:marLeft w:val="0"/>
      <w:marRight w:val="0"/>
      <w:marTop w:val="0"/>
      <w:marBottom w:val="0"/>
      <w:divBdr>
        <w:top w:val="none" w:sz="0" w:space="0" w:color="auto"/>
        <w:left w:val="none" w:sz="0" w:space="0" w:color="auto"/>
        <w:bottom w:val="none" w:sz="0" w:space="0" w:color="auto"/>
        <w:right w:val="none" w:sz="0" w:space="0" w:color="auto"/>
      </w:divBdr>
    </w:div>
    <w:div w:id="1997682358">
      <w:bodyDiv w:val="1"/>
      <w:marLeft w:val="0"/>
      <w:marRight w:val="0"/>
      <w:marTop w:val="0"/>
      <w:marBottom w:val="0"/>
      <w:divBdr>
        <w:top w:val="none" w:sz="0" w:space="0" w:color="auto"/>
        <w:left w:val="none" w:sz="0" w:space="0" w:color="auto"/>
        <w:bottom w:val="none" w:sz="0" w:space="0" w:color="auto"/>
        <w:right w:val="none" w:sz="0" w:space="0" w:color="auto"/>
      </w:divBdr>
    </w:div>
    <w:div w:id="2010013324">
      <w:bodyDiv w:val="1"/>
      <w:marLeft w:val="0"/>
      <w:marRight w:val="0"/>
      <w:marTop w:val="0"/>
      <w:marBottom w:val="0"/>
      <w:divBdr>
        <w:top w:val="none" w:sz="0" w:space="0" w:color="auto"/>
        <w:left w:val="none" w:sz="0" w:space="0" w:color="auto"/>
        <w:bottom w:val="none" w:sz="0" w:space="0" w:color="auto"/>
        <w:right w:val="none" w:sz="0" w:space="0" w:color="auto"/>
      </w:divBdr>
    </w:div>
    <w:div w:id="2015111158">
      <w:bodyDiv w:val="1"/>
      <w:marLeft w:val="0"/>
      <w:marRight w:val="0"/>
      <w:marTop w:val="0"/>
      <w:marBottom w:val="0"/>
      <w:divBdr>
        <w:top w:val="none" w:sz="0" w:space="0" w:color="auto"/>
        <w:left w:val="none" w:sz="0" w:space="0" w:color="auto"/>
        <w:bottom w:val="none" w:sz="0" w:space="0" w:color="auto"/>
        <w:right w:val="none" w:sz="0" w:space="0" w:color="auto"/>
      </w:divBdr>
    </w:div>
    <w:div w:id="2035114120">
      <w:bodyDiv w:val="1"/>
      <w:marLeft w:val="0"/>
      <w:marRight w:val="0"/>
      <w:marTop w:val="0"/>
      <w:marBottom w:val="0"/>
      <w:divBdr>
        <w:top w:val="none" w:sz="0" w:space="0" w:color="auto"/>
        <w:left w:val="none" w:sz="0" w:space="0" w:color="auto"/>
        <w:bottom w:val="none" w:sz="0" w:space="0" w:color="auto"/>
        <w:right w:val="none" w:sz="0" w:space="0" w:color="auto"/>
      </w:divBdr>
    </w:div>
    <w:div w:id="2044743328">
      <w:bodyDiv w:val="1"/>
      <w:marLeft w:val="0"/>
      <w:marRight w:val="0"/>
      <w:marTop w:val="0"/>
      <w:marBottom w:val="0"/>
      <w:divBdr>
        <w:top w:val="none" w:sz="0" w:space="0" w:color="auto"/>
        <w:left w:val="none" w:sz="0" w:space="0" w:color="auto"/>
        <w:bottom w:val="none" w:sz="0" w:space="0" w:color="auto"/>
        <w:right w:val="none" w:sz="0" w:space="0" w:color="auto"/>
      </w:divBdr>
    </w:div>
    <w:div w:id="2060199700">
      <w:bodyDiv w:val="1"/>
      <w:marLeft w:val="0"/>
      <w:marRight w:val="0"/>
      <w:marTop w:val="0"/>
      <w:marBottom w:val="0"/>
      <w:divBdr>
        <w:top w:val="none" w:sz="0" w:space="0" w:color="auto"/>
        <w:left w:val="none" w:sz="0" w:space="0" w:color="auto"/>
        <w:bottom w:val="none" w:sz="0" w:space="0" w:color="auto"/>
        <w:right w:val="none" w:sz="0" w:space="0" w:color="auto"/>
      </w:divBdr>
    </w:div>
    <w:div w:id="206702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A95B3-9BBF-4F25-8CA6-E81AC801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15770</Words>
  <Characters>89890</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dc:creator>
  <cp:lastModifiedBy>Admin</cp:lastModifiedBy>
  <cp:revision>2</cp:revision>
  <cp:lastPrinted>2020-07-13T11:10:00Z</cp:lastPrinted>
  <dcterms:created xsi:type="dcterms:W3CDTF">2020-09-13T21:50:00Z</dcterms:created>
  <dcterms:modified xsi:type="dcterms:W3CDTF">2020-09-13T21:50:00Z</dcterms:modified>
</cp:coreProperties>
</file>