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11" w:type="dxa"/>
        <w:tblLook w:val="00A0" w:firstRow="1" w:lastRow="0" w:firstColumn="1" w:lastColumn="0" w:noHBand="0" w:noVBand="0"/>
      </w:tblPr>
      <w:tblGrid>
        <w:gridCol w:w="4144"/>
      </w:tblGrid>
      <w:tr w:rsidR="005E1074" w:rsidRPr="005E1074" w:rsidTr="0080186C">
        <w:tc>
          <w:tcPr>
            <w:tcW w:w="4254" w:type="dxa"/>
          </w:tcPr>
          <w:p w:rsidR="005E1074" w:rsidRPr="005E1074" w:rsidRDefault="005E1074" w:rsidP="005E1074">
            <w:pPr>
              <w:tabs>
                <w:tab w:val="left" w:pos="5643"/>
                <w:tab w:val="left" w:pos="6213"/>
                <w:tab w:val="left" w:pos="7125"/>
              </w:tabs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1074">
              <w:rPr>
                <w:rFonts w:ascii="Times New Roman" w:eastAsia="Calibri" w:hAnsi="Times New Roman" w:cs="Times New Roman"/>
                <w:sz w:val="28"/>
              </w:rPr>
              <w:t xml:space="preserve">ПРОЕКТ </w:t>
            </w:r>
          </w:p>
          <w:p w:rsidR="005E1074" w:rsidRPr="005E1074" w:rsidRDefault="005E1074" w:rsidP="005E1074">
            <w:pPr>
              <w:tabs>
                <w:tab w:val="left" w:pos="5643"/>
                <w:tab w:val="left" w:pos="6213"/>
                <w:tab w:val="left" w:pos="7125"/>
              </w:tabs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E1074" w:rsidRPr="005E1074" w:rsidRDefault="005E1074" w:rsidP="005E1074">
            <w:pPr>
              <w:tabs>
                <w:tab w:val="left" w:pos="5643"/>
                <w:tab w:val="left" w:pos="6213"/>
                <w:tab w:val="left" w:pos="7125"/>
              </w:tabs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1074">
              <w:rPr>
                <w:rFonts w:ascii="Times New Roman" w:eastAsia="Calibri" w:hAnsi="Times New Roman" w:cs="Times New Roman"/>
                <w:sz w:val="28"/>
              </w:rPr>
              <w:t>УТВЕРЖДЕН</w:t>
            </w:r>
          </w:p>
        </w:tc>
      </w:tr>
      <w:tr w:rsidR="005E1074" w:rsidRPr="005E1074" w:rsidTr="0080186C">
        <w:tc>
          <w:tcPr>
            <w:tcW w:w="4254" w:type="dxa"/>
          </w:tcPr>
          <w:p w:rsidR="005E1074" w:rsidRPr="005E1074" w:rsidRDefault="00AE6893" w:rsidP="005E1074">
            <w:pPr>
              <w:tabs>
                <w:tab w:val="left" w:pos="5643"/>
                <w:tab w:val="left" w:pos="6213"/>
                <w:tab w:val="left" w:pos="7125"/>
              </w:tabs>
              <w:autoSpaceDE w:val="0"/>
              <w:autoSpaceDN w:val="0"/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распоряжением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Кулотинского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городского поселения</w:t>
            </w:r>
            <w:r w:rsidR="005E1074" w:rsidRPr="005E1074">
              <w:rPr>
                <w:rFonts w:ascii="Times New Roman" w:eastAsia="Calibri" w:hAnsi="Times New Roman" w:cs="Times New Roman"/>
                <w:sz w:val="28"/>
              </w:rPr>
              <w:t xml:space="preserve"> от __________ № ___</w:t>
            </w:r>
          </w:p>
        </w:tc>
      </w:tr>
    </w:tbl>
    <w:p w:rsidR="005E1074" w:rsidRPr="005E1074" w:rsidRDefault="005E1074" w:rsidP="005E1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074" w:rsidRPr="005E1074" w:rsidRDefault="005E1074" w:rsidP="005E1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074" w:rsidRPr="005E1074" w:rsidRDefault="005E1074" w:rsidP="005E1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Доклад, содержащий результаты </w:t>
      </w:r>
    </w:p>
    <w:p w:rsidR="005E1074" w:rsidRPr="005E1074" w:rsidRDefault="005E1074" w:rsidP="005E1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обобщения правоприменительной практики по муниципальному контролю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Кулотинского</w:t>
      </w:r>
      <w:proofErr w:type="spellEnd"/>
      <w:r w:rsidRPr="005E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поселения, осуществляемому Администрацией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  <w:r w:rsidRPr="005E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1074" w:rsidRPr="005E1074" w:rsidRDefault="005E1074" w:rsidP="005E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74" w:rsidRPr="005E1074" w:rsidRDefault="005E1074" w:rsidP="005E107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понятия</w:t>
      </w:r>
    </w:p>
    <w:p w:rsidR="005E1074" w:rsidRPr="005E1074" w:rsidRDefault="005E1074" w:rsidP="005E1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074">
        <w:rPr>
          <w:rFonts w:ascii="Times New Roman" w:eastAsia="Calibri" w:hAnsi="Times New Roman" w:cs="Times New Roman"/>
          <w:sz w:val="28"/>
          <w:szCs w:val="28"/>
        </w:rPr>
        <w:t>В соответствии с пунктом 19 статьи 14</w:t>
      </w:r>
      <w:r w:rsidRPr="005E10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E1074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06 октября 2003 года № 131-ФЗ «Об общих </w:t>
      </w:r>
      <w:r w:rsidRPr="005E10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принципах организации местного самоуправления в Российской Федерации» (далее – Федеральный закон № 131) з</w:t>
      </w:r>
      <w:r w:rsidRPr="005E1074">
        <w:rPr>
          <w:rFonts w:ascii="Times New Roman" w:eastAsia="Calibri" w:hAnsi="Times New Roman" w:cs="Times New Roman"/>
          <w:sz w:val="28"/>
          <w:szCs w:val="28"/>
        </w:rPr>
        <w:t xml:space="preserve">а органами местного самоуправления </w:t>
      </w:r>
      <w:r w:rsidRPr="005E10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закреплено право принятия и утверждения</w:t>
      </w:r>
      <w:r w:rsidRPr="005E1074">
        <w:rPr>
          <w:rFonts w:ascii="Times New Roman" w:eastAsia="Calibri" w:hAnsi="Times New Roman" w:cs="Times New Roman"/>
          <w:sz w:val="28"/>
          <w:szCs w:val="28"/>
        </w:rPr>
        <w:t xml:space="preserve"> правил благоустройства территории поселения, осуществления контроля за их соблюдением.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силу части 3 статьи 7 </w:t>
      </w:r>
      <w:r w:rsidRPr="005E1074">
        <w:rPr>
          <w:rFonts w:ascii="Times New Roman" w:eastAsia="Calibri" w:hAnsi="Times New Roman" w:cs="Times New Roman"/>
          <w:sz w:val="28"/>
          <w:szCs w:val="28"/>
        </w:rPr>
        <w:t>Федерального закона № 131</w:t>
      </w:r>
      <w:r w:rsidRPr="005E1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 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Кулотнского</w:t>
      </w:r>
      <w:proofErr w:type="spellEnd"/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утверждены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5E107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17.03</w:t>
      </w:r>
      <w:r w:rsidRPr="005E1074">
        <w:rPr>
          <w:rFonts w:ascii="Times New Roman" w:eastAsia="Calibri" w:hAnsi="Times New Roman" w:cs="Times New Roman"/>
          <w:sz w:val="28"/>
          <w:szCs w:val="28"/>
        </w:rPr>
        <w:t>.2022 №</w:t>
      </w:r>
      <w:r>
        <w:rPr>
          <w:rFonts w:ascii="Times New Roman" w:eastAsia="Calibri" w:hAnsi="Times New Roman" w:cs="Times New Roman"/>
          <w:sz w:val="28"/>
          <w:szCs w:val="28"/>
        </w:rPr>
        <w:t>64</w:t>
      </w: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 благоустройства). До вступления в силу вышеуказанных Правил благоустр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действовали Правила благоустройства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утвержденные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от 03.02.2007 №47</w:t>
      </w:r>
      <w:r w:rsidRPr="005E10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размещены на официальном</w:t>
      </w:r>
      <w:r w:rsidR="00AE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</w:t>
      </w:r>
      <w:proofErr w:type="spellStart"/>
      <w:r w:rsidR="00AE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="00AE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 находятся в открытом доступе. </w:t>
      </w: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Администрация</w:t>
      </w: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муниципального контроля в сфере благоустройства является:</w:t>
      </w:r>
    </w:p>
    <w:p w:rsidR="005E1074" w:rsidRPr="005E1074" w:rsidRDefault="005E1074" w:rsidP="005E1074">
      <w:pPr>
        <w:tabs>
          <w:tab w:val="left" w:pos="142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деятельность, действия (бездействие) граждан и организаций, в рамках которых должны соблюдаться обязательные требования в сфере благоустройства, в том числе предъявляемые к гражданам и организациям, осуществляющим деятельность, действия (бездействие);</w:t>
      </w:r>
    </w:p>
    <w:p w:rsidR="005E1074" w:rsidRPr="005E1074" w:rsidRDefault="005E1074" w:rsidP="005E1074">
      <w:pPr>
        <w:tabs>
          <w:tab w:val="left" w:pos="142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деятельности граждан и организаций, в том числе продукция (товары), работы и услуги, к которым предъявляются обязательные требования в сфере благоустройства;</w:t>
      </w:r>
    </w:p>
    <w:p w:rsidR="005E1074" w:rsidRPr="005E1074" w:rsidRDefault="005E1074" w:rsidP="005E1074">
      <w:pPr>
        <w:tabs>
          <w:tab w:val="left" w:pos="142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в сфере благоустройства (далее - производственные объекты).     </w:t>
      </w:r>
    </w:p>
    <w:p w:rsidR="005E1074" w:rsidRPr="005E1074" w:rsidRDefault="005E1074" w:rsidP="005E1074">
      <w:pPr>
        <w:tabs>
          <w:tab w:val="left" w:pos="142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74" w:rsidRPr="005E1074" w:rsidRDefault="005E1074" w:rsidP="005E107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осуществления </w:t>
      </w:r>
    </w:p>
    <w:p w:rsidR="005E1074" w:rsidRPr="005E1074" w:rsidRDefault="005E1074" w:rsidP="005E1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в сфере благоустройства в 2022 году</w:t>
      </w:r>
    </w:p>
    <w:p w:rsidR="005E1074" w:rsidRPr="005E1074" w:rsidRDefault="005E1074" w:rsidP="005E1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74" w:rsidRPr="005E1074" w:rsidRDefault="005E1074" w:rsidP="005E1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074">
        <w:rPr>
          <w:rFonts w:ascii="Times New Roman" w:eastAsia="Calibri" w:hAnsi="Times New Roman" w:cs="Times New Roman"/>
          <w:sz w:val="28"/>
          <w:szCs w:val="28"/>
        </w:rPr>
        <w:t>Муниципальный контроль в отчетном периоде не осуществлялся. Проводились профилактические мероприятия, предусмотренные утвержденной программой профилактики.</w:t>
      </w:r>
    </w:p>
    <w:p w:rsidR="005E1074" w:rsidRPr="005E1074" w:rsidRDefault="005E1074" w:rsidP="005E1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074" w:rsidRPr="005E1074" w:rsidRDefault="005E1074" w:rsidP="005E107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Разъяснения действующего законодательства в сфере благоустройства с целью недопущения нарушений</w:t>
      </w:r>
    </w:p>
    <w:p w:rsidR="005E1074" w:rsidRPr="005E1074" w:rsidRDefault="005E1074" w:rsidP="005E10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Статьей 3-2 Областного закона № 914-ОЗ</w:t>
      </w: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предусмотрена административная ответственность за нарушение требований правил благоустройства территорий поселений, городского округа, муниципального округа, касающихся требований к внешнему виду фасадов (элементов фасадов) и ограждающих конструкций зданий, строений, сооружений, не повлекшее нарушения экологических, санитарно-эпидемиологических требований, требований технической эксплуатации жилищного фонда и не подпадающее под действие </w:t>
      </w:r>
      <w:hyperlink r:id="rId7" w:history="1">
        <w:r w:rsidRPr="005E1074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Кодекса</w:t>
        </w:r>
      </w:hyperlink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нарушение требований муниципальных правовых актов к установленным типам, видам вывесок, требований по их размещению, количеству, нарушение требований муниципальных правовых актов к содержанию вывесок.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Впервые совершенное правонарушение влечет предупреждение. 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>Повторное совершение административного правонарушения влечет наложение административного штрафа на граждан в размере от трех до пяти тысяч рублей, на должностных лиц и индивидуальных предпринимателей – от тридцати до пятидесяти тысяч рублей; на юридических лиц – от ста до пятисот тысяч рублей.</w:t>
      </w:r>
    </w:p>
    <w:p w:rsidR="005E1074" w:rsidRPr="005E1074" w:rsidRDefault="005E1074" w:rsidP="005E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 к содержанию фасадов и ограждающих конструкций зданий, строений, сооружений, нестационарных торговых и </w:t>
      </w:r>
      <w:proofErr w:type="gramStart"/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нестационарных объектов</w:t>
      </w:r>
      <w:proofErr w:type="gramEnd"/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 определены в разделе 5, 6 и Приложении 1 Правил благоустройства. </w:t>
      </w:r>
    </w:p>
    <w:p w:rsidR="005E1074" w:rsidRPr="005E1074" w:rsidRDefault="005E1074" w:rsidP="005E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74" w:rsidRPr="005E1074" w:rsidRDefault="005E1074" w:rsidP="005E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необходимо сделать, чтобы не допустить данное нарушение: </w:t>
      </w: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в надлежащем состоянии жилые и общественные здания, строения, сооружения, включая их элементы, сохранять архитектурно-художественное убранство зданий и сооружений,</w:t>
      </w:r>
    </w:p>
    <w:p w:rsidR="005E1074" w:rsidRPr="005E1074" w:rsidRDefault="005E1074" w:rsidP="005E107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проводить текущий ремонт, в том числе окраску фасада, с периодичностью в пределах 7-8 лет с учетом фактического состояния фасада,</w:t>
      </w:r>
    </w:p>
    <w:p w:rsidR="005E1074" w:rsidRPr="005E1074" w:rsidRDefault="005E1074" w:rsidP="00022CE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</w:t>
      </w:r>
      <w:r w:rsidR="00022C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нных отливов, линейных </w:t>
      </w:r>
      <w:proofErr w:type="spellStart"/>
      <w:r w:rsidR="00022C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окрытий</w:t>
      </w:r>
      <w:proofErr w:type="spellEnd"/>
      <w:r w:rsidR="00022C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).</w:t>
      </w:r>
    </w:p>
    <w:p w:rsidR="005E1074" w:rsidRPr="005E1074" w:rsidRDefault="005E1074" w:rsidP="005E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Статьей 3-7 Областного закона № 914-ОЗ</w:t>
      </w: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административная ответственность за </w:t>
      </w:r>
      <w:r w:rsidRPr="005E10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нарушение установленных муниципальными правовыми актами требований к уборке на территории муниципального образования, не повлекшее нарушения экологических, санитарно-эпидемиологических требований и не подпадающее под действие Кодекса Российской Федерации об административных правонарушениях: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>впервые совершенное правонарушение влечет наложение административного штрафа на граждан в размере от одной тысячи рублей до двух тысяч рублей; на должностных лиц и индивидуальных предпринимателей - от пяти тысяч рублей до десяти тысяч рублей; на юридических лиц - от тридцати тысяч рублей до пятидесяти тысяч рублей.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>Повторное в течение года совершение административного правонарушения влечет наложение административного штрафа на граждан в размере от трех тысяч рублей до пяти тысяч рублей; на должностных лиц и индивидуальных предпринимателей - от десяти тысяч рублей до пятидесяти тысяч рублей; на юридических лиц - от пятидесяти тысяч рублей до двухсот пятидесяти тысяч рублей.</w:t>
      </w: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AE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уборке территории </w:t>
      </w:r>
      <w:proofErr w:type="spellStart"/>
      <w:r w:rsidR="00AE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определены в разделах 3, 4, 5, 6, 7 Правил благоустройства.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необходимо сделать, чтобы не допустить данное </w:t>
      </w:r>
      <w:bookmarkStart w:id="0" w:name="_GoBack"/>
      <w:r w:rsidRPr="005E10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bookmarkEnd w:id="0"/>
      <w:r w:rsidRPr="005E10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рушение: 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обеспечивать содержание земельных участков, прилегающих территорий в чистоте и порядке, включая своевременный </w:t>
      </w:r>
      <w:proofErr w:type="spellStart"/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>окос</w:t>
      </w:r>
      <w:proofErr w:type="spellEnd"/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травы, уборку, вывоз мусора;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соблюдать требования раздела 3 Правил благоустройства по летней и зимней уборке территории, включая в том числе проведение работ по очистке крыш, карнизов, водосточных труб, фасадов и элементов фасадов зданий, </w:t>
      </w: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строений, сооружений от снега, снежно-ледяных образований и ледяных наростов, удаление наледей и сосулек;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допускать </w:t>
      </w:r>
      <w:r w:rsidRPr="005E1074">
        <w:rPr>
          <w:rFonts w:ascii="Times New Roman" w:eastAsia="Calibri" w:hAnsi="Times New Roman" w:cs="Times New Roman"/>
          <w:sz w:val="28"/>
          <w:szCs w:val="28"/>
        </w:rPr>
        <w:t>складирования и хранения более 1 месяца на прилегающей территории строительных материалов, дров, угля, минеральных и органических удобрений, грунта, строительных отходов (мусора), неисправных (разукомплектованных) транспортных средств (их отдельных частей, в том числе автомобильных резиновых покрышек) и иных конструкций;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Calibri" w:hAnsi="Times New Roman" w:cs="Times New Roman"/>
          <w:sz w:val="28"/>
          <w:szCs w:val="28"/>
        </w:rPr>
        <w:t xml:space="preserve">- обеспечивать на объектах торговли, общественного питания и бытового обслуживания установку необходимого количества урн для мусора (у каждого отдельного входа в объект сферы услуг), их очистку, вывоз мусора, тары и упаковочного материала.  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Статьей 3-12 Областного закона № 914-ОЗ</w:t>
      </w: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административная ответственность за </w:t>
      </w:r>
      <w:proofErr w:type="spellStart"/>
      <w:r w:rsidRPr="005E10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>епроведение</w:t>
      </w:r>
      <w:proofErr w:type="spellEnd"/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правообладателями земельных участков мероприятий по удалению борщевика Сосновского с земельных участков, находящихся в их собственности, владении или пользовании, -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двух тысяч рублей до пяти тысяч рублей; на должностных лиц и индивидуальных предпринимателей - от двадцати тысяч рублей до пятидесяти тысяч рублей; на юридических лиц - от пятисот тысяч рублей до одного миллиона рублей.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необходимо сделать, чтобы не допустить данное нарушение: </w:t>
      </w: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мероприятия по удалению борщевика Сосновского с земельных участков, находящихся в собственности, владении, пользовании, с прилегающих территорий одним из </w:t>
      </w: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следующих способов: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химическим - опрыскивание очагов произрастания гербицидами и (или) арборицидами;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>механическим - скашивание, уборка сухих растений, выкапывание корневой системы;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>агротехническим - обработка почвы, посев многолетних трав.</w:t>
      </w: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74" w:rsidRPr="005E1074" w:rsidRDefault="005E1074" w:rsidP="005E107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5E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Статьей 3-19 Областного закона № 914-ОЗ</w:t>
      </w: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административная ответственность за </w:t>
      </w:r>
      <w:r w:rsidRPr="005E10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нарушение </w:t>
      </w: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требований правил благоустройства территорий поселений, городского округа, муниципального округа к восстановлению элементов благоустройства после проведения земляных работ, не повлекшее нарушения экологических, санитарно-эпидемиологических требований и не подпадающее под действие </w:t>
      </w:r>
      <w:hyperlink r:id="rId8" w:history="1">
        <w:r w:rsidRPr="005E1074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Кодекса</w:t>
        </w:r>
      </w:hyperlink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выразившееся в </w:t>
      </w:r>
      <w:proofErr w:type="spellStart"/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>невосстановлении</w:t>
      </w:r>
      <w:proofErr w:type="spellEnd"/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элементов благоустройства либо в нарушении определенных правилами благоустройства территорий поселений, </w:t>
      </w: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городского округа, муниципального округа требований к качеству восстановления элементов благоустройства, -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Впервые совершенное правонарушение влечет предупреждение. </w:t>
      </w:r>
    </w:p>
    <w:p w:rsidR="005E1074" w:rsidRPr="005E1074" w:rsidRDefault="005E1074" w:rsidP="005E107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Calibri" w:hAnsi="Times New Roman" w:cs="Times New Roman"/>
          <w:sz w:val="28"/>
          <w:szCs w:val="28"/>
          <w:lang w:eastAsia="ru-RU"/>
        </w:rPr>
        <w:t>Повторное совершение административного правонарушения влечет наложение административного штрафа на граждан в размере от трех тысяч рублей до пяти тысяч рублей; на должностных лиц и индивидуальных предпринимателей - от десяти тысяч рублей до пятидесяти тысяч рублей; на юридических лиц - от тридцати тысяч рублей до ста тысяч рублей.</w:t>
      </w: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необходимо сделать, чтобы не допустить данное нарушение: </w:t>
      </w: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E107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- принять необходимые меры к сохранности зеленых насаждений, усовершенствованного покрытия проезжей части улиц и дорог, тротуаров,</w:t>
      </w: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срок, указанный в разрешении на проведение земляных работ, проводить мероприятия по восстановлению нарушенных элементов благоустройства.</w:t>
      </w: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74" w:rsidRPr="005E1074" w:rsidRDefault="005E1074" w:rsidP="005E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74" w:rsidRPr="005E1074" w:rsidRDefault="005E1074" w:rsidP="005E10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olor w:val="222222"/>
          <w:kern w:val="3"/>
          <w:sz w:val="28"/>
          <w:szCs w:val="28"/>
          <w:lang w:eastAsia="zh-CN" w:bidi="hi-IN"/>
        </w:rPr>
      </w:pPr>
      <w:r w:rsidRPr="005E1074">
        <w:rPr>
          <w:rFonts w:ascii="Times New Roman" w:eastAsia="SimSun" w:hAnsi="Times New Roman" w:cs="Mangal"/>
          <w:b/>
          <w:i/>
          <w:color w:val="222222"/>
          <w:kern w:val="3"/>
          <w:sz w:val="28"/>
          <w:szCs w:val="28"/>
          <w:lang w:eastAsia="zh-CN" w:bidi="hi-IN"/>
        </w:rPr>
        <w:t>Отдел контроля обращает внимание юридических лиц, индивидуальных предпринимателей, физических лиц о необходимости соблюдении требований Правил благоустройства и предупреждает об административной ответственности за несоблюдение данных требований.</w:t>
      </w:r>
    </w:p>
    <w:p w:rsidR="005E1074" w:rsidRPr="005E1074" w:rsidRDefault="005E1074" w:rsidP="005E10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10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7A4787" w:rsidRDefault="007A4787"/>
    <w:sectPr w:rsidR="007A4787" w:rsidSect="00620B18">
      <w:headerReference w:type="default" r:id="rId9"/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52" w:rsidRDefault="00EA0752">
      <w:pPr>
        <w:spacing w:after="0" w:line="240" w:lineRule="auto"/>
      </w:pPr>
      <w:r>
        <w:separator/>
      </w:r>
    </w:p>
  </w:endnote>
  <w:endnote w:type="continuationSeparator" w:id="0">
    <w:p w:rsidR="00EA0752" w:rsidRDefault="00EA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52" w:rsidRDefault="00EA0752">
      <w:pPr>
        <w:spacing w:after="0" w:line="240" w:lineRule="auto"/>
      </w:pPr>
      <w:r>
        <w:separator/>
      </w:r>
    </w:p>
  </w:footnote>
  <w:footnote w:type="continuationSeparator" w:id="0">
    <w:p w:rsidR="00EA0752" w:rsidRDefault="00EA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35" w:rsidRDefault="00022C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6893">
      <w:rPr>
        <w:noProof/>
      </w:rPr>
      <w:t>4</w:t>
    </w:r>
    <w:r>
      <w:fldChar w:fldCharType="end"/>
    </w:r>
  </w:p>
  <w:p w:rsidR="00206535" w:rsidRDefault="00EA07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3A04"/>
    <w:multiLevelType w:val="hybridMultilevel"/>
    <w:tmpl w:val="C45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39"/>
    <w:rsid w:val="00022CE4"/>
    <w:rsid w:val="00554F8E"/>
    <w:rsid w:val="005E1074"/>
    <w:rsid w:val="007A4787"/>
    <w:rsid w:val="00AE6893"/>
    <w:rsid w:val="00D31E39"/>
    <w:rsid w:val="00E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7016"/>
  <w15:chartTrackingRefBased/>
  <w15:docId w15:val="{697E0739-1175-4983-8EC1-D000DFA6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68EA6CCBC59ECC11C17CF35A7ECAC3E0107EB3572A6D89B93D170F814BBD39DCCCE11A69CC369727DF3B20CQ0U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842C4B56A26A3140DC7809ED3C3506B529A3D9650A735075EE7DED0A046C5E11CB9AEFDC4E7B307C7208D44D53z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2023-03-03T09:10:00Z</dcterms:created>
  <dcterms:modified xsi:type="dcterms:W3CDTF">2023-03-03T11:35:00Z</dcterms:modified>
</cp:coreProperties>
</file>